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98D7F" w14:textId="77777777" w:rsidR="00DB7E3F" w:rsidRPr="00DB7E3F" w:rsidRDefault="00DB7E3F" w:rsidP="00DB7E3F">
      <w:pPr>
        <w:pStyle w:val="Heading1"/>
        <w:shd w:val="clear" w:color="auto" w:fill="FFFFFF"/>
        <w:spacing w:before="0"/>
        <w:rPr>
          <w:rFonts w:ascii="Times New Roman" w:hAnsi="Times New Roman" w:cs="Times New Roman"/>
          <w:b/>
          <w:bCs/>
          <w:color w:val="auto"/>
          <w:sz w:val="24"/>
          <w:szCs w:val="24"/>
        </w:rPr>
      </w:pPr>
      <w:r w:rsidRPr="00DB7E3F">
        <w:rPr>
          <w:rFonts w:ascii="Times New Roman" w:hAnsi="Times New Roman" w:cs="Times New Roman"/>
          <w:b/>
          <w:bCs/>
          <w:color w:val="auto"/>
          <w:sz w:val="24"/>
          <w:szCs w:val="24"/>
        </w:rPr>
        <w:t>Below is the assignment and the references and the Rubric Detail</w:t>
      </w:r>
    </w:p>
    <w:p w14:paraId="52763E57" w14:textId="77777777" w:rsidR="00DB7E3F" w:rsidRPr="00DB7E3F" w:rsidRDefault="00DB7E3F" w:rsidP="00DB7E3F">
      <w:pPr>
        <w:pStyle w:val="Heading1"/>
        <w:rPr>
          <w:rFonts w:ascii="Times New Roman" w:hAnsi="Times New Roman" w:cs="Times New Roman"/>
          <w:b/>
          <w:bCs/>
          <w:color w:val="auto"/>
          <w:sz w:val="24"/>
          <w:szCs w:val="24"/>
        </w:rPr>
      </w:pPr>
      <w:r w:rsidRPr="00DB7E3F">
        <w:rPr>
          <w:rFonts w:ascii="Times New Roman" w:hAnsi="Times New Roman" w:cs="Times New Roman"/>
          <w:b/>
          <w:bCs/>
          <w:color w:val="auto"/>
          <w:sz w:val="24"/>
          <w:szCs w:val="24"/>
        </w:rPr>
        <w:t>Please note that the paper needs 2 additional peer-reviewed resources from the Walden library about the discrimination against biracial and multiracial individuals.</w:t>
      </w:r>
    </w:p>
    <w:p w14:paraId="1D427D87" w14:textId="77777777" w:rsidR="00DB7E3F" w:rsidRPr="00206058" w:rsidRDefault="00DB7E3F" w:rsidP="00DB7E3F">
      <w:pPr>
        <w:pStyle w:val="Heading1"/>
        <w:rPr>
          <w:rFonts w:ascii="Times New Roman" w:hAnsi="Times New Roman" w:cs="Times New Roman"/>
          <w:b/>
          <w:bCs/>
          <w:color w:val="785432"/>
          <w:sz w:val="24"/>
          <w:szCs w:val="24"/>
        </w:rPr>
      </w:pPr>
    </w:p>
    <w:p w14:paraId="1AD6696E" w14:textId="77777777" w:rsidR="00DB7E3F" w:rsidRDefault="00DB7E3F" w:rsidP="00DB7E3F">
      <w:pPr>
        <w:pStyle w:val="Heading1"/>
        <w:shd w:val="clear" w:color="auto" w:fill="FFFFFF"/>
        <w:spacing w:before="0"/>
        <w:jc w:val="center"/>
        <w:rPr>
          <w:rFonts w:ascii="Times New Roman" w:hAnsi="Times New Roman" w:cs="Times New Roman"/>
          <w:b/>
          <w:bCs/>
          <w:color w:val="785432"/>
          <w:sz w:val="24"/>
          <w:szCs w:val="24"/>
        </w:rPr>
      </w:pPr>
    </w:p>
    <w:p w14:paraId="2E975C15" w14:textId="511B3316" w:rsidR="00DB7E3F" w:rsidRDefault="00DB7E3F" w:rsidP="00DB7E3F">
      <w:pPr>
        <w:pStyle w:val="Heading1"/>
        <w:shd w:val="clear" w:color="auto" w:fill="FFFFFF"/>
        <w:spacing w:before="0"/>
        <w:jc w:val="center"/>
        <w:rPr>
          <w:rFonts w:ascii="Times New Roman" w:hAnsi="Times New Roman" w:cs="Times New Roman"/>
          <w:b/>
          <w:bCs/>
          <w:color w:val="785432"/>
          <w:sz w:val="24"/>
          <w:szCs w:val="24"/>
        </w:rPr>
      </w:pPr>
      <w:r w:rsidRPr="00412EE7">
        <w:rPr>
          <w:rFonts w:ascii="Times New Roman" w:hAnsi="Times New Roman" w:cs="Times New Roman"/>
          <w:b/>
          <w:bCs/>
          <w:color w:val="785432"/>
          <w:sz w:val="24"/>
          <w:szCs w:val="24"/>
        </w:rPr>
        <w:t>Assignment</w:t>
      </w:r>
      <w:r>
        <w:rPr>
          <w:rFonts w:ascii="Times New Roman" w:hAnsi="Times New Roman" w:cs="Times New Roman"/>
          <w:b/>
          <w:bCs/>
          <w:color w:val="785432"/>
          <w:sz w:val="24"/>
          <w:szCs w:val="24"/>
        </w:rPr>
        <w:t xml:space="preserve"> 1</w:t>
      </w:r>
      <w:r w:rsidRPr="00412EE7">
        <w:rPr>
          <w:rFonts w:ascii="Times New Roman" w:hAnsi="Times New Roman" w:cs="Times New Roman"/>
          <w:b/>
          <w:bCs/>
          <w:color w:val="785432"/>
          <w:sz w:val="24"/>
          <w:szCs w:val="24"/>
        </w:rPr>
        <w:t>: Multiracial Discrimination</w:t>
      </w:r>
      <w:r>
        <w:rPr>
          <w:rFonts w:ascii="Times New Roman" w:hAnsi="Times New Roman" w:cs="Times New Roman"/>
          <w:b/>
          <w:bCs/>
          <w:color w:val="785432"/>
          <w:sz w:val="24"/>
          <w:szCs w:val="24"/>
        </w:rPr>
        <w:t xml:space="preserve"> </w:t>
      </w:r>
    </w:p>
    <w:p w14:paraId="7FB4512A" w14:textId="77777777" w:rsidR="00DB7E3F" w:rsidRPr="00206058" w:rsidRDefault="00DB7E3F" w:rsidP="00DB7E3F"/>
    <w:p w14:paraId="439AB9A9" w14:textId="77777777" w:rsidR="00DB7E3F" w:rsidRPr="00412EE7" w:rsidRDefault="00DB7E3F" w:rsidP="00DB7E3F">
      <w:pPr>
        <w:pStyle w:val="NormalWeb"/>
        <w:shd w:val="clear" w:color="auto" w:fill="FFFFFF"/>
        <w:spacing w:before="0" w:beforeAutospacing="0" w:after="0" w:afterAutospacing="0"/>
        <w:rPr>
          <w:color w:val="000000"/>
        </w:rPr>
      </w:pPr>
      <w:proofErr w:type="spellStart"/>
      <w:r w:rsidRPr="00412EE7">
        <w:rPr>
          <w:color w:val="000000"/>
        </w:rPr>
        <w:t>Dalmage</w:t>
      </w:r>
      <w:proofErr w:type="spellEnd"/>
      <w:r w:rsidRPr="00412EE7">
        <w:rPr>
          <w:color w:val="000000"/>
        </w:rPr>
        <w:t xml:space="preserve"> (2013) writes, "Parents and teachers should be aware of the unique forms of discrimination faced by multiracial children and the White supremacist system in which discrimination flourishes" (p. 101). As social workers, we should be aware of our own understanding of what it means to be multiracial in society. This awareness includes a review of our own potential biases that might exist. We need to challenge our own personal ideas about how we categorize individuals and those assumptions that follow along with those categories. Rather, we must respect our client's experience as a multiracial person in the world, beginning with asking him or her how they would define themselves when completing an intake or assessment form. Further, a social worker must be aware of the many forms of racism and prejudice a person with a multiracial background might experience. As </w:t>
      </w:r>
      <w:proofErr w:type="spellStart"/>
      <w:r w:rsidRPr="00412EE7">
        <w:rPr>
          <w:color w:val="000000"/>
        </w:rPr>
        <w:t>Dalmage</w:t>
      </w:r>
      <w:proofErr w:type="spellEnd"/>
      <w:r w:rsidRPr="00412EE7">
        <w:rPr>
          <w:color w:val="000000"/>
        </w:rPr>
        <w:t xml:space="preserve"> discusses, judgment comes from many sides with different intentions and expectations. Being aware of the </w:t>
      </w:r>
      <w:proofErr w:type="gramStart"/>
      <w:r w:rsidRPr="00412EE7">
        <w:rPr>
          <w:color w:val="000000"/>
        </w:rPr>
        <w:t>particular forms</w:t>
      </w:r>
      <w:proofErr w:type="gramEnd"/>
      <w:r w:rsidRPr="00412EE7">
        <w:rPr>
          <w:color w:val="000000"/>
        </w:rPr>
        <w:t xml:space="preserve"> of racism that a person who is multiracial will experience will give you the ability to do your best to understand their experience and empathize.</w:t>
      </w:r>
    </w:p>
    <w:p w14:paraId="21D1568C" w14:textId="77777777" w:rsidR="00DB7E3F" w:rsidRPr="00412EE7" w:rsidRDefault="00DB7E3F" w:rsidP="00DB7E3F">
      <w:pPr>
        <w:pStyle w:val="NormalWeb"/>
        <w:shd w:val="clear" w:color="auto" w:fill="FFFFFF"/>
        <w:spacing w:before="0" w:beforeAutospacing="0" w:after="0" w:afterAutospacing="0"/>
        <w:rPr>
          <w:color w:val="000000"/>
        </w:rPr>
      </w:pPr>
    </w:p>
    <w:p w14:paraId="76F1FDA4" w14:textId="77777777" w:rsidR="00DB7E3F" w:rsidRPr="00412EE7" w:rsidRDefault="00DB7E3F" w:rsidP="00DB7E3F">
      <w:pPr>
        <w:pStyle w:val="Heading4"/>
        <w:shd w:val="clear" w:color="auto" w:fill="FFFFFF"/>
        <w:spacing w:before="0" w:beforeAutospacing="0" w:after="0" w:afterAutospacing="0"/>
        <w:rPr>
          <w:b w:val="0"/>
          <w:bCs w:val="0"/>
          <w:color w:val="785432"/>
        </w:rPr>
      </w:pPr>
    </w:p>
    <w:p w14:paraId="3C9C730A" w14:textId="77777777" w:rsidR="00DB7E3F" w:rsidRPr="00412EE7" w:rsidRDefault="00DB7E3F" w:rsidP="00DB7E3F">
      <w:pPr>
        <w:pStyle w:val="NormalWeb"/>
        <w:shd w:val="clear" w:color="auto" w:fill="FFFFFF"/>
        <w:spacing w:before="0" w:beforeAutospacing="0" w:after="0" w:afterAutospacing="0"/>
        <w:rPr>
          <w:b/>
          <w:color w:val="000000"/>
        </w:rPr>
      </w:pPr>
      <w:r w:rsidRPr="00412EE7">
        <w:rPr>
          <w:rStyle w:val="Strong"/>
          <w:color w:val="000000"/>
        </w:rPr>
        <w:t>Submit</w:t>
      </w:r>
      <w:r w:rsidRPr="00412EE7">
        <w:rPr>
          <w:color w:val="000000"/>
        </w:rPr>
        <w:t xml:space="preserve"> a 2- to 3-page paper. Describe the impact of discrimination on individuals of multiracial backgrounds. Describe the impact of biracial/multiracial or multiethnic distinction on our society. Justify your response. How do these distinctions relate to social work practice with individuals, families, groups, and communities? </w:t>
      </w:r>
      <w:r w:rsidRPr="00412EE7">
        <w:rPr>
          <w:b/>
          <w:color w:val="000000"/>
        </w:rPr>
        <w:t xml:space="preserve">Be sure to use APA formatting and references from the Learning Resources and two </w:t>
      </w:r>
      <w:bookmarkStart w:id="0" w:name="_Hlk4614048"/>
      <w:r w:rsidRPr="00412EE7">
        <w:rPr>
          <w:b/>
          <w:color w:val="000000"/>
        </w:rPr>
        <w:t>additional peer-reviewed resources from the Walden library about the discrimination against biracial and multiracial individuals.</w:t>
      </w:r>
    </w:p>
    <w:p w14:paraId="58F62737" w14:textId="77777777" w:rsidR="00DB7E3F" w:rsidRPr="00412EE7" w:rsidRDefault="00DB7E3F" w:rsidP="00DB7E3F">
      <w:pPr>
        <w:pStyle w:val="NormalWeb"/>
        <w:shd w:val="clear" w:color="auto" w:fill="FFFFFF"/>
        <w:spacing w:before="0" w:beforeAutospacing="0" w:after="0" w:afterAutospacing="0"/>
        <w:rPr>
          <w:b/>
          <w:color w:val="000000"/>
        </w:rPr>
      </w:pPr>
    </w:p>
    <w:bookmarkEnd w:id="0"/>
    <w:p w14:paraId="764B47FD" w14:textId="77777777" w:rsidR="00DB7E3F" w:rsidRPr="00412EE7" w:rsidRDefault="00DB7E3F" w:rsidP="00DB7E3F">
      <w:pPr>
        <w:pStyle w:val="NormalWeb"/>
        <w:shd w:val="clear" w:color="auto" w:fill="FFFFFF"/>
        <w:spacing w:before="0" w:beforeAutospacing="0" w:after="0" w:afterAutospacing="0"/>
        <w:rPr>
          <w:color w:val="000000"/>
        </w:rPr>
      </w:pPr>
      <w:r w:rsidRPr="00412EE7">
        <w:rPr>
          <w:color w:val="000000"/>
        </w:rPr>
        <w:t>References</w:t>
      </w:r>
    </w:p>
    <w:p w14:paraId="41159B0A" w14:textId="77777777" w:rsidR="00DB7E3F" w:rsidRPr="00412EE7" w:rsidRDefault="00DB7E3F" w:rsidP="00DB7E3F">
      <w:pPr>
        <w:pStyle w:val="NormalWeb"/>
        <w:shd w:val="clear" w:color="auto" w:fill="FFFFFF"/>
        <w:spacing w:before="0"/>
        <w:rPr>
          <w:color w:val="000000"/>
        </w:rPr>
      </w:pPr>
      <w:r w:rsidRPr="00412EE7">
        <w:rPr>
          <w:color w:val="000000"/>
        </w:rPr>
        <w:t xml:space="preserve">Adams, M., Blumenfeld, W. J., Castaneda, C., Catalano, D. C. J., DeJong, K., Hackman, H. </w:t>
      </w:r>
      <w:proofErr w:type="gramStart"/>
      <w:r w:rsidRPr="00412EE7">
        <w:rPr>
          <w:color w:val="000000"/>
        </w:rPr>
        <w:t>W,...</w:t>
      </w:r>
      <w:proofErr w:type="gramEnd"/>
      <w:r w:rsidRPr="00412EE7">
        <w:rPr>
          <w:color w:val="000000"/>
        </w:rPr>
        <w:t xml:space="preserve"> Zuniga, X. (Eds.). (2018). </w:t>
      </w:r>
      <w:r w:rsidRPr="00412EE7">
        <w:rPr>
          <w:i/>
          <w:iCs/>
          <w:color w:val="000000"/>
        </w:rPr>
        <w:t>Readings for diversity and social justice</w:t>
      </w:r>
      <w:r w:rsidRPr="00412EE7">
        <w:rPr>
          <w:color w:val="000000"/>
        </w:rPr>
        <w:t xml:space="preserve"> (4th ed.). New York, NY: Routledge Press.</w:t>
      </w:r>
    </w:p>
    <w:p w14:paraId="74E99849" w14:textId="77777777" w:rsidR="00DB7E3F" w:rsidRPr="00412EE7" w:rsidRDefault="00DB7E3F" w:rsidP="00DB7E3F">
      <w:pPr>
        <w:pStyle w:val="NormalWeb"/>
        <w:numPr>
          <w:ilvl w:val="0"/>
          <w:numId w:val="3"/>
        </w:numPr>
        <w:shd w:val="clear" w:color="auto" w:fill="FFFFFF"/>
        <w:rPr>
          <w:color w:val="000000"/>
        </w:rPr>
      </w:pPr>
      <w:r w:rsidRPr="00412EE7">
        <w:rPr>
          <w:color w:val="000000"/>
        </w:rPr>
        <w:t>Chapter 12, (pp. 87-96)</w:t>
      </w:r>
    </w:p>
    <w:p w14:paraId="40841790" w14:textId="77777777" w:rsidR="00DB7E3F" w:rsidRPr="00412EE7" w:rsidRDefault="00DB7E3F" w:rsidP="00DB7E3F">
      <w:pPr>
        <w:pStyle w:val="NormalWeb"/>
        <w:numPr>
          <w:ilvl w:val="0"/>
          <w:numId w:val="3"/>
        </w:numPr>
        <w:shd w:val="clear" w:color="auto" w:fill="FFFFFF"/>
        <w:rPr>
          <w:color w:val="000000"/>
        </w:rPr>
      </w:pPr>
      <w:r w:rsidRPr="00412EE7">
        <w:rPr>
          <w:color w:val="000000"/>
        </w:rPr>
        <w:t>Chapter 13, (pp. 96-102)</w:t>
      </w:r>
    </w:p>
    <w:p w14:paraId="2688D0A5" w14:textId="77777777" w:rsidR="00DB7E3F" w:rsidRPr="00412EE7" w:rsidRDefault="00DB7E3F" w:rsidP="00DB7E3F">
      <w:pPr>
        <w:pStyle w:val="NormalWeb"/>
        <w:numPr>
          <w:ilvl w:val="0"/>
          <w:numId w:val="3"/>
        </w:numPr>
        <w:shd w:val="clear" w:color="auto" w:fill="FFFFFF"/>
        <w:spacing w:after="0"/>
        <w:rPr>
          <w:color w:val="000000"/>
        </w:rPr>
      </w:pPr>
      <w:r w:rsidRPr="00412EE7">
        <w:rPr>
          <w:color w:val="000000"/>
        </w:rPr>
        <w:t>Chapter 15, (pp. 106-111)</w:t>
      </w:r>
    </w:p>
    <w:p w14:paraId="69B921E8" w14:textId="77777777" w:rsidR="00DB7E3F" w:rsidRPr="00412EE7" w:rsidRDefault="00DB7E3F" w:rsidP="00DB7E3F">
      <w:pPr>
        <w:pStyle w:val="NormalWeb"/>
        <w:shd w:val="clear" w:color="auto" w:fill="FFFFFF"/>
        <w:rPr>
          <w:rStyle w:val="Hyperlink"/>
        </w:rPr>
      </w:pPr>
      <w:r w:rsidRPr="00412EE7">
        <w:rPr>
          <w:color w:val="000000"/>
        </w:rPr>
        <w:fldChar w:fldCharType="begin"/>
      </w:r>
      <w:r w:rsidRPr="00412EE7">
        <w:rPr>
          <w:color w:val="000000"/>
        </w:rPr>
        <w:instrText xml:space="preserve"> HYPERLINK "https://www.socialworkers.org/LinkClick.aspx?fileticket=SWK1aR53FAk%3d&amp;portalid=0" \o "Institutional racism &amp; the social work profession: A call to action" \t "_blank" </w:instrText>
      </w:r>
      <w:r w:rsidRPr="00412EE7">
        <w:rPr>
          <w:color w:val="000000"/>
        </w:rPr>
        <w:fldChar w:fldCharType="separate"/>
      </w:r>
    </w:p>
    <w:p w14:paraId="7E56A48F" w14:textId="77777777" w:rsidR="00DB7E3F" w:rsidRPr="00412EE7" w:rsidRDefault="00DB7E3F" w:rsidP="00DB7E3F">
      <w:pPr>
        <w:pStyle w:val="NormalWeb"/>
        <w:shd w:val="clear" w:color="auto" w:fill="FFFFFF"/>
        <w:spacing w:before="0" w:after="0"/>
        <w:rPr>
          <w:rStyle w:val="Hyperlink"/>
        </w:rPr>
      </w:pPr>
      <w:r w:rsidRPr="00412EE7">
        <w:rPr>
          <w:rStyle w:val="Hyperlink"/>
        </w:rPr>
        <w:t xml:space="preserve">National Association of Social Workers. (2007). Institutional racism &amp; the social work profession: A call to action. Retrieved from https://www.socialworkers.org/LinkClick.aspx?fileticket=SWK1aR53FAk%3d&amp;portalid=0 </w:t>
      </w:r>
    </w:p>
    <w:p w14:paraId="5CF3F5A3" w14:textId="6D4FA0A7" w:rsidR="00DB7E3F" w:rsidRDefault="00DB7E3F" w:rsidP="00DB7E3F">
      <w:pPr>
        <w:pStyle w:val="NormalWeb"/>
        <w:shd w:val="clear" w:color="auto" w:fill="FFFFFF"/>
        <w:spacing w:before="0" w:beforeAutospacing="0" w:after="0" w:afterAutospacing="0"/>
      </w:pPr>
      <w:r w:rsidRPr="00412EE7">
        <w:rPr>
          <w:color w:val="000000"/>
        </w:rPr>
        <w:lastRenderedPageBreak/>
        <w:fldChar w:fldCharType="end"/>
      </w:r>
      <w:r w:rsidRPr="00206058">
        <w:object w:dxaOrig="1440" w:dyaOrig="1440" w14:anchorId="04978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6" type="#_x0000_t75" style="width:24pt;height:20.4pt" o:ole="">
            <v:imagedata r:id="rId5" o:title=""/>
          </v:shape>
          <w:control r:id="rId6" w:name="DefaultOcxName" w:shapeid="_x0000_i1126"/>
        </w:object>
      </w:r>
    </w:p>
    <w:p w14:paraId="16235971" w14:textId="77777777" w:rsidR="00DB7E3F" w:rsidRDefault="00DB7E3F" w:rsidP="00DB7E3F">
      <w:pPr>
        <w:pStyle w:val="NormalWeb"/>
        <w:shd w:val="clear" w:color="auto" w:fill="FFFFFF"/>
        <w:spacing w:before="0" w:beforeAutospacing="0" w:after="0" w:afterAutospacing="0"/>
      </w:pPr>
    </w:p>
    <w:p w14:paraId="652AF4C1" w14:textId="77777777" w:rsidR="00DB7E3F" w:rsidRPr="00206058" w:rsidRDefault="00DB7E3F" w:rsidP="00DB7E3F">
      <w:pPr>
        <w:pStyle w:val="NormalWeb"/>
      </w:pPr>
      <w:bookmarkStart w:id="1" w:name="_Hlk4613994"/>
      <w:r w:rsidRPr="00206058">
        <w:t>Rubric Detail</w:t>
      </w:r>
    </w:p>
    <w:bookmarkEnd w:id="1"/>
    <w:p w14:paraId="3BFC6C80" w14:textId="77777777" w:rsidR="00DB7E3F" w:rsidRPr="00206058" w:rsidRDefault="00DB7E3F" w:rsidP="00DB7E3F">
      <w:pPr>
        <w:pStyle w:val="NormalWeb"/>
        <w:shd w:val="clear" w:color="auto" w:fill="FFFFFF"/>
        <w:spacing w:after="0"/>
      </w:pPr>
      <w:r w:rsidRPr="00206058">
        <w:t> Name: SOCW_6051_Week5_Assignment_Rubric</w:t>
      </w:r>
    </w:p>
    <w:p w14:paraId="5DDB42EA" w14:textId="77777777" w:rsidR="00DB7E3F" w:rsidRPr="00206058" w:rsidRDefault="00DB7E3F" w:rsidP="00DB7E3F">
      <w:pPr>
        <w:pStyle w:val="NormalWeb"/>
        <w:shd w:val="clear" w:color="auto" w:fill="FFFFFF"/>
        <w:spacing w:before="0" w:beforeAutospacing="0" w:after="0" w:afterAutospacing="0"/>
      </w:pPr>
    </w:p>
    <w:p w14:paraId="3FA2F1BC" w14:textId="77777777" w:rsidR="00DB7E3F" w:rsidRDefault="00DB7E3F" w:rsidP="00DB7E3F">
      <w:pPr>
        <w:pStyle w:val="Heading4"/>
        <w:shd w:val="clear" w:color="auto" w:fill="FFFFFF"/>
        <w:spacing w:before="0" w:beforeAutospacing="0" w:after="0" w:afterAutospacing="0"/>
        <w:rPr>
          <w:rFonts w:ascii="inherit" w:hAnsi="inherit" w:cs="Arial"/>
          <w:color w:val="000000"/>
        </w:rPr>
      </w:pPr>
      <w:r>
        <w:rPr>
          <w:rFonts w:ascii="inherit" w:hAnsi="inherit" w:cs="Arial"/>
          <w:color w:val="000000"/>
        </w:rPr>
        <w:t>Responsiveness to Directions</w:t>
      </w:r>
      <w:r>
        <w:rPr>
          <w:rStyle w:val="rubricrowpoints"/>
          <w:rFonts w:ascii="inherit" w:hAnsi="inherit" w:cs="Arial"/>
          <w:color w:val="555555"/>
          <w:bdr w:val="none" w:sz="0" w:space="0" w:color="auto" w:frame="1"/>
          <w:shd w:val="clear" w:color="auto" w:fill="DEF0F4"/>
        </w:rPr>
        <w:t>--</w:t>
      </w:r>
    </w:p>
    <w:p w14:paraId="69209442" w14:textId="55529940" w:rsidR="00DB7E3F" w:rsidRDefault="00DB7E3F" w:rsidP="00DB7E3F">
      <w:pPr>
        <w:shd w:val="clear" w:color="auto" w:fill="FFFFFF"/>
        <w:rPr>
          <w:rFonts w:ascii="Arial" w:hAnsi="Arial" w:cs="Arial"/>
          <w:color w:val="000000"/>
        </w:rPr>
      </w:pPr>
      <w:r>
        <w:rPr>
          <w:rFonts w:ascii="Arial" w:hAnsi="Arial" w:cs="Arial"/>
          <w:color w:val="000000"/>
        </w:rPr>
        <w:object w:dxaOrig="1440" w:dyaOrig="1440" w14:anchorId="4372837B">
          <v:shape id="_x0000_i1125" type="#_x0000_t75" style="width:18pt;height:15.6pt" o:ole="">
            <v:imagedata r:id="rId7" o:title=""/>
          </v:shape>
          <w:control r:id="rId8" w:name="DefaultOcxName23" w:shapeid="_x0000_i1125"/>
        </w:object>
      </w:r>
      <w:r>
        <w:rPr>
          <w:rFonts w:ascii="Arial" w:hAnsi="Arial" w:cs="Arial"/>
          <w:color w:val="000000"/>
        </w:rPr>
        <w:t>Excellent </w:t>
      </w:r>
      <w:r>
        <w:rPr>
          <w:rFonts w:ascii="inherit" w:hAnsi="inherit" w:cs="Arial"/>
          <w:color w:val="000000"/>
          <w:bdr w:val="none" w:sz="0" w:space="0" w:color="auto" w:frame="1"/>
        </w:rPr>
        <w:t>32.4 </w:t>
      </w:r>
      <w:r>
        <w:rPr>
          <w:rStyle w:val="rangepercent"/>
          <w:rFonts w:ascii="inherit" w:hAnsi="inherit" w:cs="Arial"/>
          <w:color w:val="666666"/>
          <w:bdr w:val="none" w:sz="0" w:space="0" w:color="auto" w:frame="1"/>
        </w:rPr>
        <w:t>(27%)</w:t>
      </w:r>
      <w:r>
        <w:rPr>
          <w:rFonts w:ascii="inherit" w:hAnsi="inherit" w:cs="Arial"/>
          <w:color w:val="000000"/>
          <w:bdr w:val="none" w:sz="0" w:space="0" w:color="auto" w:frame="1"/>
        </w:rPr>
        <w:t> - 36 </w:t>
      </w:r>
      <w:r>
        <w:rPr>
          <w:rStyle w:val="rangepercent"/>
          <w:rFonts w:ascii="inherit" w:hAnsi="inherit" w:cs="Arial"/>
          <w:color w:val="666666"/>
          <w:bdr w:val="none" w:sz="0" w:space="0" w:color="auto" w:frame="1"/>
        </w:rPr>
        <w:t>(30%)</w:t>
      </w:r>
    </w:p>
    <w:p w14:paraId="21E49573" w14:textId="77777777" w:rsidR="00DB7E3F" w:rsidRDefault="00DB7E3F" w:rsidP="00DB7E3F">
      <w:pPr>
        <w:shd w:val="clear" w:color="auto" w:fill="FFFFFF"/>
        <w:rPr>
          <w:rFonts w:ascii="Arial" w:hAnsi="Arial" w:cs="Arial"/>
          <w:color w:val="000000"/>
        </w:rPr>
      </w:pPr>
      <w:r>
        <w:rPr>
          <w:rFonts w:ascii="Arial" w:hAnsi="Arial" w:cs="Arial"/>
          <w:color w:val="000000"/>
        </w:rPr>
        <w:t>Paper fully addresses all instruction prompts.</w:t>
      </w:r>
    </w:p>
    <w:p w14:paraId="59461EB7" w14:textId="5E49D99A" w:rsidR="00DB7E3F" w:rsidRDefault="00DB7E3F" w:rsidP="00DB7E3F">
      <w:pPr>
        <w:shd w:val="clear" w:color="auto" w:fill="FFFFFF"/>
        <w:rPr>
          <w:rFonts w:ascii="Arial" w:hAnsi="Arial" w:cs="Arial"/>
          <w:color w:val="000000"/>
        </w:rPr>
      </w:pPr>
      <w:r>
        <w:rPr>
          <w:rFonts w:ascii="Arial" w:hAnsi="Arial" w:cs="Arial"/>
          <w:color w:val="000000"/>
        </w:rPr>
        <w:object w:dxaOrig="1440" w:dyaOrig="1440" w14:anchorId="1B2AEC43">
          <v:shape id="_x0000_i1124" type="#_x0000_t75" style="width:18pt;height:15.6pt" o:ole="">
            <v:imagedata r:id="rId7" o:title=""/>
          </v:shape>
          <w:control r:id="rId9" w:name="DefaultOcxName33" w:shapeid="_x0000_i1124"/>
        </w:object>
      </w:r>
      <w:r>
        <w:rPr>
          <w:rFonts w:ascii="Arial" w:hAnsi="Arial" w:cs="Arial"/>
          <w:color w:val="000000"/>
        </w:rPr>
        <w:t>Good </w:t>
      </w:r>
      <w:r>
        <w:rPr>
          <w:rFonts w:ascii="inherit" w:hAnsi="inherit" w:cs="Arial"/>
          <w:color w:val="000000"/>
          <w:bdr w:val="none" w:sz="0" w:space="0" w:color="auto" w:frame="1"/>
        </w:rPr>
        <w:t>28.8 </w:t>
      </w:r>
      <w:r>
        <w:rPr>
          <w:rStyle w:val="rangepercent"/>
          <w:rFonts w:ascii="inherit" w:hAnsi="inherit" w:cs="Arial"/>
          <w:color w:val="666666"/>
          <w:bdr w:val="none" w:sz="0" w:space="0" w:color="auto" w:frame="1"/>
        </w:rPr>
        <w:t>(24%)</w:t>
      </w:r>
      <w:r>
        <w:rPr>
          <w:rFonts w:ascii="inherit" w:hAnsi="inherit" w:cs="Arial"/>
          <w:color w:val="000000"/>
          <w:bdr w:val="none" w:sz="0" w:space="0" w:color="auto" w:frame="1"/>
        </w:rPr>
        <w:t> - 32.36 </w:t>
      </w:r>
      <w:r>
        <w:rPr>
          <w:rStyle w:val="rangepercent"/>
          <w:rFonts w:ascii="inherit" w:hAnsi="inherit" w:cs="Arial"/>
          <w:color w:val="666666"/>
          <w:bdr w:val="none" w:sz="0" w:space="0" w:color="auto" w:frame="1"/>
        </w:rPr>
        <w:t>(26.97%)</w:t>
      </w:r>
    </w:p>
    <w:p w14:paraId="72152653" w14:textId="77777777" w:rsidR="00DB7E3F" w:rsidRDefault="00DB7E3F" w:rsidP="00DB7E3F">
      <w:pPr>
        <w:shd w:val="clear" w:color="auto" w:fill="FFFFFF"/>
        <w:rPr>
          <w:rFonts w:ascii="Arial" w:hAnsi="Arial" w:cs="Arial"/>
          <w:color w:val="000000"/>
        </w:rPr>
      </w:pPr>
      <w:r>
        <w:rPr>
          <w:rFonts w:ascii="Arial" w:hAnsi="Arial" w:cs="Arial"/>
          <w:color w:val="000000"/>
        </w:rPr>
        <w:t>Paper addresses most of the instruction prompts; however, one or more prompts may have been insufficiently addressed.</w:t>
      </w:r>
    </w:p>
    <w:p w14:paraId="306C21CF" w14:textId="27339555" w:rsidR="00DB7E3F" w:rsidRDefault="00DB7E3F" w:rsidP="00DB7E3F">
      <w:pPr>
        <w:shd w:val="clear" w:color="auto" w:fill="FFFFFF"/>
        <w:rPr>
          <w:rFonts w:ascii="Arial" w:hAnsi="Arial" w:cs="Arial"/>
          <w:color w:val="000000"/>
        </w:rPr>
      </w:pPr>
      <w:r>
        <w:rPr>
          <w:rFonts w:ascii="Arial" w:hAnsi="Arial" w:cs="Arial"/>
          <w:color w:val="000000"/>
        </w:rPr>
        <w:object w:dxaOrig="1440" w:dyaOrig="1440" w14:anchorId="58B6935D">
          <v:shape id="_x0000_i1123" type="#_x0000_t75" style="width:18pt;height:15.6pt" o:ole="">
            <v:imagedata r:id="rId7" o:title=""/>
          </v:shape>
          <w:control r:id="rId10" w:name="DefaultOcxName41" w:shapeid="_x0000_i1123"/>
        </w:object>
      </w:r>
      <w:r>
        <w:rPr>
          <w:rFonts w:ascii="Arial" w:hAnsi="Arial" w:cs="Arial"/>
          <w:color w:val="000000"/>
        </w:rPr>
        <w:t>Fair </w:t>
      </w:r>
      <w:r>
        <w:rPr>
          <w:rFonts w:ascii="inherit" w:hAnsi="inherit" w:cs="Arial"/>
          <w:color w:val="000000"/>
          <w:bdr w:val="none" w:sz="0" w:space="0" w:color="auto" w:frame="1"/>
        </w:rPr>
        <w:t>25.2 </w:t>
      </w:r>
      <w:r>
        <w:rPr>
          <w:rStyle w:val="rangepercent"/>
          <w:rFonts w:ascii="inherit" w:hAnsi="inherit" w:cs="Arial"/>
          <w:color w:val="666666"/>
          <w:bdr w:val="none" w:sz="0" w:space="0" w:color="auto" w:frame="1"/>
        </w:rPr>
        <w:t>(21%)</w:t>
      </w:r>
      <w:r>
        <w:rPr>
          <w:rFonts w:ascii="inherit" w:hAnsi="inherit" w:cs="Arial"/>
          <w:color w:val="000000"/>
          <w:bdr w:val="none" w:sz="0" w:space="0" w:color="auto" w:frame="1"/>
        </w:rPr>
        <w:t> - 28.76 </w:t>
      </w:r>
      <w:r>
        <w:rPr>
          <w:rStyle w:val="rangepercent"/>
          <w:rFonts w:ascii="inherit" w:hAnsi="inherit" w:cs="Arial"/>
          <w:color w:val="666666"/>
          <w:bdr w:val="none" w:sz="0" w:space="0" w:color="auto" w:frame="1"/>
        </w:rPr>
        <w:t>(23.97%)</w:t>
      </w:r>
    </w:p>
    <w:p w14:paraId="3F59CC27" w14:textId="77777777" w:rsidR="00DB7E3F" w:rsidRDefault="00DB7E3F" w:rsidP="00DB7E3F">
      <w:pPr>
        <w:shd w:val="clear" w:color="auto" w:fill="FFFFFF"/>
        <w:rPr>
          <w:rFonts w:ascii="Arial" w:hAnsi="Arial" w:cs="Arial"/>
          <w:color w:val="000000"/>
        </w:rPr>
      </w:pPr>
      <w:r>
        <w:rPr>
          <w:rFonts w:ascii="Arial" w:hAnsi="Arial" w:cs="Arial"/>
          <w:color w:val="000000"/>
        </w:rPr>
        <w:t xml:space="preserve">Paper addresses some of the instructions </w:t>
      </w:r>
      <w:proofErr w:type="gramStart"/>
      <w:r>
        <w:rPr>
          <w:rFonts w:ascii="Arial" w:hAnsi="Arial" w:cs="Arial"/>
          <w:color w:val="000000"/>
        </w:rPr>
        <w:t>prompts, but</w:t>
      </w:r>
      <w:proofErr w:type="gramEnd"/>
      <w:r>
        <w:rPr>
          <w:rFonts w:ascii="Arial" w:hAnsi="Arial" w:cs="Arial"/>
          <w:color w:val="000000"/>
        </w:rPr>
        <w:t xml:space="preserve"> may have missed several prompts or did not sufficiently address the majority of prompts.</w:t>
      </w:r>
    </w:p>
    <w:p w14:paraId="72F9D8B8" w14:textId="637D208F" w:rsidR="00DB7E3F" w:rsidRDefault="00DB7E3F" w:rsidP="00DB7E3F">
      <w:pPr>
        <w:shd w:val="clear" w:color="auto" w:fill="FFFFFF"/>
        <w:rPr>
          <w:rFonts w:ascii="Arial" w:hAnsi="Arial" w:cs="Arial"/>
          <w:color w:val="000000"/>
        </w:rPr>
      </w:pPr>
      <w:r>
        <w:rPr>
          <w:rFonts w:ascii="Arial" w:hAnsi="Arial" w:cs="Arial"/>
          <w:color w:val="000000"/>
        </w:rPr>
        <w:object w:dxaOrig="1440" w:dyaOrig="1440" w14:anchorId="6F404C7F">
          <v:shape id="_x0000_i1122" type="#_x0000_t75" style="width:18pt;height:15.6pt" o:ole="">
            <v:imagedata r:id="rId7" o:title=""/>
          </v:shape>
          <w:control r:id="rId11" w:name="DefaultOcxName51" w:shapeid="_x0000_i1122"/>
        </w:object>
      </w:r>
      <w:r>
        <w:rPr>
          <w:rFonts w:ascii="Arial" w:hAnsi="Arial" w:cs="Arial"/>
          <w:color w:val="000000"/>
        </w:rPr>
        <w:t>Poor </w:t>
      </w:r>
      <w:r>
        <w:rPr>
          <w:rFonts w:ascii="inherit" w:hAnsi="inherit" w:cs="Arial"/>
          <w:color w:val="000000"/>
          <w:bdr w:val="none" w:sz="0" w:space="0" w:color="auto" w:frame="1"/>
        </w:rPr>
        <w:t>0 </w:t>
      </w:r>
      <w:r>
        <w:rPr>
          <w:rStyle w:val="rangepercent"/>
          <w:rFonts w:ascii="inherit" w:hAnsi="inherit" w:cs="Arial"/>
          <w:color w:val="666666"/>
          <w:bdr w:val="none" w:sz="0" w:space="0" w:color="auto" w:frame="1"/>
        </w:rPr>
        <w:t>(0%)</w:t>
      </w:r>
      <w:r>
        <w:rPr>
          <w:rFonts w:ascii="inherit" w:hAnsi="inherit" w:cs="Arial"/>
          <w:color w:val="000000"/>
          <w:bdr w:val="none" w:sz="0" w:space="0" w:color="auto" w:frame="1"/>
        </w:rPr>
        <w:t> - 25.16 </w:t>
      </w:r>
      <w:r>
        <w:rPr>
          <w:rStyle w:val="rangepercent"/>
          <w:rFonts w:ascii="inherit" w:hAnsi="inherit" w:cs="Arial"/>
          <w:color w:val="666666"/>
          <w:bdr w:val="none" w:sz="0" w:space="0" w:color="auto" w:frame="1"/>
        </w:rPr>
        <w:t>(20.97%)</w:t>
      </w:r>
    </w:p>
    <w:p w14:paraId="75FC01E7" w14:textId="77777777" w:rsidR="00DB7E3F" w:rsidRDefault="00DB7E3F" w:rsidP="00DB7E3F">
      <w:pPr>
        <w:shd w:val="clear" w:color="auto" w:fill="FFFFFF"/>
        <w:rPr>
          <w:rFonts w:ascii="Arial" w:hAnsi="Arial" w:cs="Arial"/>
          <w:color w:val="000000"/>
        </w:rPr>
      </w:pPr>
      <w:r>
        <w:rPr>
          <w:rFonts w:ascii="Arial" w:hAnsi="Arial" w:cs="Arial"/>
          <w:color w:val="000000"/>
        </w:rPr>
        <w:t xml:space="preserve">Paper does not address </w:t>
      </w:r>
      <w:proofErr w:type="gramStart"/>
      <w:r>
        <w:rPr>
          <w:rFonts w:ascii="Arial" w:hAnsi="Arial" w:cs="Arial"/>
          <w:color w:val="000000"/>
        </w:rPr>
        <w:t>the majority of</w:t>
      </w:r>
      <w:proofErr w:type="gramEnd"/>
      <w:r>
        <w:rPr>
          <w:rFonts w:ascii="Arial" w:hAnsi="Arial" w:cs="Arial"/>
          <w:color w:val="000000"/>
        </w:rPr>
        <w:t xml:space="preserve"> instruction prompts and/or insufficiently addresses all instruction prompts.</w:t>
      </w:r>
    </w:p>
    <w:p w14:paraId="5FE1ECE2" w14:textId="77777777" w:rsidR="00DB7E3F" w:rsidRDefault="00DB7E3F" w:rsidP="00DB7E3F">
      <w:pPr>
        <w:shd w:val="clear" w:color="auto" w:fill="FFFFFF"/>
        <w:spacing w:after="0" w:line="240" w:lineRule="auto"/>
        <w:outlineLvl w:val="3"/>
        <w:rPr>
          <w:rFonts w:ascii="Arial" w:eastAsia="Times New Roman" w:hAnsi="Arial" w:cs="Arial"/>
          <w:b/>
          <w:bCs/>
          <w:color w:val="000000"/>
          <w:sz w:val="24"/>
          <w:szCs w:val="24"/>
        </w:rPr>
      </w:pPr>
    </w:p>
    <w:p w14:paraId="79497E94" w14:textId="77777777" w:rsidR="00DB7E3F" w:rsidRPr="00142312" w:rsidRDefault="00DB7E3F" w:rsidP="00DB7E3F">
      <w:pPr>
        <w:shd w:val="clear" w:color="auto" w:fill="FFFFFF"/>
        <w:spacing w:after="0" w:line="240" w:lineRule="auto"/>
        <w:outlineLvl w:val="3"/>
        <w:rPr>
          <w:rFonts w:ascii="Arial" w:eastAsia="Times New Roman" w:hAnsi="Arial" w:cs="Arial"/>
          <w:b/>
          <w:bCs/>
          <w:color w:val="000000"/>
          <w:sz w:val="24"/>
          <w:szCs w:val="24"/>
        </w:rPr>
      </w:pPr>
      <w:r w:rsidRPr="00142312">
        <w:rPr>
          <w:rFonts w:ascii="Arial" w:eastAsia="Times New Roman" w:hAnsi="Arial" w:cs="Arial"/>
          <w:b/>
          <w:bCs/>
          <w:color w:val="000000"/>
          <w:sz w:val="24"/>
          <w:szCs w:val="24"/>
        </w:rPr>
        <w:t>Content</w:t>
      </w:r>
      <w:r w:rsidRPr="00142312">
        <w:rPr>
          <w:rFonts w:ascii="inherit" w:eastAsia="Times New Roman" w:hAnsi="inherit" w:cs="Arial"/>
          <w:b/>
          <w:bCs/>
          <w:color w:val="555555"/>
          <w:sz w:val="24"/>
          <w:szCs w:val="24"/>
          <w:bdr w:val="none" w:sz="0" w:space="0" w:color="auto" w:frame="1"/>
          <w:shd w:val="clear" w:color="auto" w:fill="DEF0F4"/>
        </w:rPr>
        <w:t>--</w:t>
      </w:r>
    </w:p>
    <w:p w14:paraId="1389E3DD" w14:textId="2C0FEED8" w:rsidR="00DB7E3F" w:rsidRPr="00142312" w:rsidRDefault="00DB7E3F" w:rsidP="00DB7E3F">
      <w:pPr>
        <w:spacing w:after="15" w:line="240" w:lineRule="auto"/>
        <w:rPr>
          <w:rFonts w:ascii="Arial" w:eastAsia="Times New Roman" w:hAnsi="Arial" w:cs="Arial"/>
          <w:sz w:val="24"/>
          <w:szCs w:val="24"/>
        </w:rPr>
      </w:pPr>
      <w:r w:rsidRPr="00142312">
        <w:rPr>
          <w:rFonts w:ascii="Arial" w:eastAsia="Times New Roman" w:hAnsi="Arial" w:cs="Arial"/>
          <w:sz w:val="24"/>
          <w:szCs w:val="24"/>
        </w:rPr>
        <w:object w:dxaOrig="1440" w:dyaOrig="1440" w14:anchorId="10C38BB1">
          <v:shape id="_x0000_i1121" type="#_x0000_t75" style="width:18pt;height:15.6pt" o:ole="">
            <v:imagedata r:id="rId7" o:title=""/>
          </v:shape>
          <w:control r:id="rId12" w:name="DefaultOcxName61" w:shapeid="_x0000_i1121"/>
        </w:object>
      </w:r>
      <w:r w:rsidRPr="00142312">
        <w:rPr>
          <w:rFonts w:ascii="Arial" w:eastAsia="Times New Roman" w:hAnsi="Arial" w:cs="Arial"/>
          <w:sz w:val="24"/>
          <w:szCs w:val="24"/>
        </w:rPr>
        <w:t>Excellent </w:t>
      </w:r>
      <w:r w:rsidRPr="00142312">
        <w:rPr>
          <w:rFonts w:ascii="inherit" w:eastAsia="Times New Roman" w:hAnsi="inherit" w:cs="Arial"/>
          <w:sz w:val="24"/>
          <w:szCs w:val="24"/>
          <w:bdr w:val="none" w:sz="0" w:space="0" w:color="auto" w:frame="1"/>
        </w:rPr>
        <w:t>43.2 </w:t>
      </w:r>
      <w:r w:rsidRPr="00142312">
        <w:rPr>
          <w:rFonts w:ascii="inherit" w:eastAsia="Times New Roman" w:hAnsi="inherit" w:cs="Arial"/>
          <w:color w:val="666666"/>
          <w:bdr w:val="none" w:sz="0" w:space="0" w:color="auto" w:frame="1"/>
        </w:rPr>
        <w:t>(36%)</w:t>
      </w:r>
      <w:r w:rsidRPr="00142312">
        <w:rPr>
          <w:rFonts w:ascii="inherit" w:eastAsia="Times New Roman" w:hAnsi="inherit" w:cs="Arial"/>
          <w:sz w:val="24"/>
          <w:szCs w:val="24"/>
          <w:bdr w:val="none" w:sz="0" w:space="0" w:color="auto" w:frame="1"/>
        </w:rPr>
        <w:t> - 48 </w:t>
      </w:r>
      <w:r w:rsidRPr="00142312">
        <w:rPr>
          <w:rFonts w:ascii="inherit" w:eastAsia="Times New Roman" w:hAnsi="inherit" w:cs="Arial"/>
          <w:color w:val="666666"/>
          <w:bdr w:val="none" w:sz="0" w:space="0" w:color="auto" w:frame="1"/>
        </w:rPr>
        <w:t>(40%)</w:t>
      </w:r>
    </w:p>
    <w:p w14:paraId="2BF73E92" w14:textId="77777777" w:rsidR="00DB7E3F" w:rsidRPr="00142312" w:rsidRDefault="00DB7E3F" w:rsidP="00DB7E3F">
      <w:pPr>
        <w:spacing w:after="0" w:line="240" w:lineRule="auto"/>
        <w:rPr>
          <w:rFonts w:ascii="Arial" w:eastAsia="Times New Roman" w:hAnsi="Arial" w:cs="Arial"/>
          <w:sz w:val="24"/>
          <w:szCs w:val="24"/>
        </w:rPr>
      </w:pPr>
      <w:r w:rsidRPr="00142312">
        <w:rPr>
          <w:rFonts w:ascii="Arial" w:eastAsia="Times New Roman" w:hAnsi="Arial" w:cs="Arial"/>
          <w:sz w:val="24"/>
          <w:szCs w:val="24"/>
        </w:rPr>
        <w:t xml:space="preserve">Paper demonstrates an excellent understanding of </w:t>
      </w:r>
      <w:proofErr w:type="gramStart"/>
      <w:r w:rsidRPr="00142312">
        <w:rPr>
          <w:rFonts w:ascii="Arial" w:eastAsia="Times New Roman" w:hAnsi="Arial" w:cs="Arial"/>
          <w:sz w:val="24"/>
          <w:szCs w:val="24"/>
        </w:rPr>
        <w:t>all of</w:t>
      </w:r>
      <w:proofErr w:type="gramEnd"/>
      <w:r w:rsidRPr="00142312">
        <w:rPr>
          <w:rFonts w:ascii="Arial" w:eastAsia="Times New Roman" w:hAnsi="Arial" w:cs="Arial"/>
          <w:sz w:val="24"/>
          <w:szCs w:val="24"/>
        </w:rPr>
        <w:t xml:space="preserve"> the concepts and key points presented in the text(s) and Learning Resources. Paper provides significant detail including multiple relevant examples, evidence from the readings and other sources, and discerning ideas. Paper demonstrates exemplary critical thought.</w:t>
      </w:r>
    </w:p>
    <w:p w14:paraId="4728441A" w14:textId="562A0DB2" w:rsidR="00DB7E3F" w:rsidRPr="00142312" w:rsidRDefault="00DB7E3F" w:rsidP="00DB7E3F">
      <w:pPr>
        <w:spacing w:after="15" w:line="240" w:lineRule="auto"/>
        <w:rPr>
          <w:rFonts w:ascii="Arial" w:eastAsia="Times New Roman" w:hAnsi="Arial" w:cs="Arial"/>
          <w:sz w:val="24"/>
          <w:szCs w:val="24"/>
        </w:rPr>
      </w:pPr>
      <w:r w:rsidRPr="00142312">
        <w:rPr>
          <w:rFonts w:ascii="Arial" w:eastAsia="Times New Roman" w:hAnsi="Arial" w:cs="Arial"/>
          <w:sz w:val="24"/>
          <w:szCs w:val="24"/>
        </w:rPr>
        <w:object w:dxaOrig="1440" w:dyaOrig="1440" w14:anchorId="38D2B9FA">
          <v:shape id="_x0000_i1120" type="#_x0000_t75" style="width:18pt;height:15.6pt" o:ole="">
            <v:imagedata r:id="rId7" o:title=""/>
          </v:shape>
          <w:control r:id="rId13" w:name="DefaultOcxName111" w:shapeid="_x0000_i1120"/>
        </w:object>
      </w:r>
      <w:r w:rsidRPr="00142312">
        <w:rPr>
          <w:rFonts w:ascii="Arial" w:eastAsia="Times New Roman" w:hAnsi="Arial" w:cs="Arial"/>
          <w:sz w:val="24"/>
          <w:szCs w:val="24"/>
        </w:rPr>
        <w:t>Good </w:t>
      </w:r>
      <w:r w:rsidRPr="00142312">
        <w:rPr>
          <w:rFonts w:ascii="inherit" w:eastAsia="Times New Roman" w:hAnsi="inherit" w:cs="Arial"/>
          <w:sz w:val="24"/>
          <w:szCs w:val="24"/>
          <w:bdr w:val="none" w:sz="0" w:space="0" w:color="auto" w:frame="1"/>
        </w:rPr>
        <w:t>38.4 </w:t>
      </w:r>
      <w:r w:rsidRPr="00142312">
        <w:rPr>
          <w:rFonts w:ascii="inherit" w:eastAsia="Times New Roman" w:hAnsi="inherit" w:cs="Arial"/>
          <w:color w:val="666666"/>
          <w:bdr w:val="none" w:sz="0" w:space="0" w:color="auto" w:frame="1"/>
        </w:rPr>
        <w:t>(32%)</w:t>
      </w:r>
      <w:r w:rsidRPr="00142312">
        <w:rPr>
          <w:rFonts w:ascii="inherit" w:eastAsia="Times New Roman" w:hAnsi="inherit" w:cs="Arial"/>
          <w:sz w:val="24"/>
          <w:szCs w:val="24"/>
          <w:bdr w:val="none" w:sz="0" w:space="0" w:color="auto" w:frame="1"/>
        </w:rPr>
        <w:t> - 43.15 </w:t>
      </w:r>
      <w:r w:rsidRPr="00142312">
        <w:rPr>
          <w:rFonts w:ascii="inherit" w:eastAsia="Times New Roman" w:hAnsi="inherit" w:cs="Arial"/>
          <w:color w:val="666666"/>
          <w:bdr w:val="none" w:sz="0" w:space="0" w:color="auto" w:frame="1"/>
        </w:rPr>
        <w:t>(35.96%)</w:t>
      </w:r>
    </w:p>
    <w:p w14:paraId="6EC963D9" w14:textId="77777777" w:rsidR="00DB7E3F" w:rsidRPr="00142312" w:rsidRDefault="00DB7E3F" w:rsidP="00DB7E3F">
      <w:pPr>
        <w:spacing w:after="0" w:line="240" w:lineRule="auto"/>
        <w:rPr>
          <w:rFonts w:ascii="Arial" w:eastAsia="Times New Roman" w:hAnsi="Arial" w:cs="Arial"/>
          <w:sz w:val="24"/>
          <w:szCs w:val="24"/>
        </w:rPr>
      </w:pPr>
      <w:r w:rsidRPr="00142312">
        <w:rPr>
          <w:rFonts w:ascii="Arial" w:eastAsia="Times New Roman" w:hAnsi="Arial" w:cs="Arial"/>
          <w:sz w:val="24"/>
          <w:szCs w:val="24"/>
        </w:rPr>
        <w:t>Paper demonstrates a good understanding of most of the concepts and key points presented in the text(s) and Learning Resources. Paper includes moderate detail, evidence from the readings, and discerning ideas. Paper demonstrates good critical thought.</w:t>
      </w:r>
    </w:p>
    <w:p w14:paraId="3F0863D5" w14:textId="2C0C8ACD" w:rsidR="00DB7E3F" w:rsidRPr="00142312" w:rsidRDefault="00DB7E3F" w:rsidP="00DB7E3F">
      <w:pPr>
        <w:spacing w:after="15" w:line="240" w:lineRule="auto"/>
        <w:rPr>
          <w:rFonts w:ascii="Arial" w:eastAsia="Times New Roman" w:hAnsi="Arial" w:cs="Arial"/>
          <w:sz w:val="24"/>
          <w:szCs w:val="24"/>
        </w:rPr>
      </w:pPr>
      <w:r w:rsidRPr="00142312">
        <w:rPr>
          <w:rFonts w:ascii="Arial" w:eastAsia="Times New Roman" w:hAnsi="Arial" w:cs="Arial"/>
          <w:sz w:val="24"/>
          <w:szCs w:val="24"/>
        </w:rPr>
        <w:object w:dxaOrig="1440" w:dyaOrig="1440" w14:anchorId="073579E6">
          <v:shape id="_x0000_i1119" type="#_x0000_t75" style="width:18pt;height:15.6pt" o:ole="">
            <v:imagedata r:id="rId7" o:title=""/>
          </v:shape>
          <w:control r:id="rId14" w:name="DefaultOcxName21" w:shapeid="_x0000_i1119"/>
        </w:object>
      </w:r>
      <w:r w:rsidRPr="00142312">
        <w:rPr>
          <w:rFonts w:ascii="Arial" w:eastAsia="Times New Roman" w:hAnsi="Arial" w:cs="Arial"/>
          <w:sz w:val="24"/>
          <w:szCs w:val="24"/>
        </w:rPr>
        <w:t>Fair </w:t>
      </w:r>
      <w:r w:rsidRPr="00142312">
        <w:rPr>
          <w:rFonts w:ascii="inherit" w:eastAsia="Times New Roman" w:hAnsi="inherit" w:cs="Arial"/>
          <w:sz w:val="24"/>
          <w:szCs w:val="24"/>
          <w:bdr w:val="none" w:sz="0" w:space="0" w:color="auto" w:frame="1"/>
        </w:rPr>
        <w:t>33.6 </w:t>
      </w:r>
      <w:r w:rsidRPr="00142312">
        <w:rPr>
          <w:rFonts w:ascii="inherit" w:eastAsia="Times New Roman" w:hAnsi="inherit" w:cs="Arial"/>
          <w:color w:val="666666"/>
          <w:bdr w:val="none" w:sz="0" w:space="0" w:color="auto" w:frame="1"/>
        </w:rPr>
        <w:t>(28%)</w:t>
      </w:r>
      <w:r w:rsidRPr="00142312">
        <w:rPr>
          <w:rFonts w:ascii="inherit" w:eastAsia="Times New Roman" w:hAnsi="inherit" w:cs="Arial"/>
          <w:sz w:val="24"/>
          <w:szCs w:val="24"/>
          <w:bdr w:val="none" w:sz="0" w:space="0" w:color="auto" w:frame="1"/>
        </w:rPr>
        <w:t> - 38.35 </w:t>
      </w:r>
      <w:r w:rsidRPr="00142312">
        <w:rPr>
          <w:rFonts w:ascii="inherit" w:eastAsia="Times New Roman" w:hAnsi="inherit" w:cs="Arial"/>
          <w:color w:val="666666"/>
          <w:bdr w:val="none" w:sz="0" w:space="0" w:color="auto" w:frame="1"/>
        </w:rPr>
        <w:t>(31.96%)</w:t>
      </w:r>
    </w:p>
    <w:p w14:paraId="3FEAC0B7" w14:textId="77777777" w:rsidR="00DB7E3F" w:rsidRDefault="00DB7E3F" w:rsidP="00DB7E3F">
      <w:pPr>
        <w:spacing w:after="0" w:line="240" w:lineRule="auto"/>
        <w:rPr>
          <w:rFonts w:ascii="Arial" w:eastAsia="Times New Roman" w:hAnsi="Arial" w:cs="Arial"/>
          <w:sz w:val="24"/>
          <w:szCs w:val="24"/>
        </w:rPr>
      </w:pPr>
      <w:r w:rsidRPr="00142312">
        <w:rPr>
          <w:rFonts w:ascii="Arial" w:eastAsia="Times New Roman" w:hAnsi="Arial" w:cs="Arial"/>
          <w:sz w:val="24"/>
          <w:szCs w:val="24"/>
        </w:rPr>
        <w:t xml:space="preserve">Paper demonstrates a fair understanding of the concepts and key points as presented in the text(s) and Learning Resources. Paper may be lacking in detail and specificity and/or may not include </w:t>
      </w:r>
      <w:proofErr w:type="gramStart"/>
      <w:r w:rsidRPr="00142312">
        <w:rPr>
          <w:rFonts w:ascii="Arial" w:eastAsia="Times New Roman" w:hAnsi="Arial" w:cs="Arial"/>
          <w:sz w:val="24"/>
          <w:szCs w:val="24"/>
        </w:rPr>
        <w:t>sufficient</w:t>
      </w:r>
      <w:proofErr w:type="gramEnd"/>
      <w:r w:rsidRPr="00142312">
        <w:rPr>
          <w:rFonts w:ascii="Arial" w:eastAsia="Times New Roman" w:hAnsi="Arial" w:cs="Arial"/>
          <w:sz w:val="24"/>
          <w:szCs w:val="24"/>
        </w:rPr>
        <w:t xml:space="preserve"> pertinent examples or provide sufficient evidence from the readings. Paper demonstrates some critical thought.</w:t>
      </w:r>
    </w:p>
    <w:p w14:paraId="2BEFFA42" w14:textId="77777777" w:rsidR="00DB7E3F" w:rsidRPr="00142312" w:rsidRDefault="00DB7E3F" w:rsidP="00DB7E3F">
      <w:pPr>
        <w:spacing w:after="0" w:line="240" w:lineRule="auto"/>
        <w:rPr>
          <w:rFonts w:ascii="Arial" w:eastAsia="Times New Roman" w:hAnsi="Arial" w:cs="Arial"/>
          <w:sz w:val="24"/>
          <w:szCs w:val="24"/>
        </w:rPr>
      </w:pPr>
    </w:p>
    <w:p w14:paraId="30607E49" w14:textId="4CFA8CD7" w:rsidR="00DB7E3F" w:rsidRPr="00142312" w:rsidRDefault="00DB7E3F" w:rsidP="00DB7E3F">
      <w:pPr>
        <w:spacing w:after="15" w:line="240" w:lineRule="auto"/>
        <w:rPr>
          <w:rFonts w:ascii="Arial" w:eastAsia="Times New Roman" w:hAnsi="Arial" w:cs="Arial"/>
          <w:sz w:val="24"/>
          <w:szCs w:val="24"/>
        </w:rPr>
      </w:pPr>
      <w:r w:rsidRPr="00142312">
        <w:rPr>
          <w:rFonts w:ascii="Arial" w:eastAsia="Times New Roman" w:hAnsi="Arial" w:cs="Arial"/>
          <w:sz w:val="24"/>
          <w:szCs w:val="24"/>
        </w:rPr>
        <w:lastRenderedPageBreak/>
        <w:object w:dxaOrig="1440" w:dyaOrig="1440" w14:anchorId="29922A5F">
          <v:shape id="_x0000_i1118" type="#_x0000_t75" style="width:18pt;height:15.6pt" o:ole="">
            <v:imagedata r:id="rId15" o:title=""/>
          </v:shape>
          <w:control r:id="rId16" w:name="DefaultOcxName31" w:shapeid="_x0000_i1118"/>
        </w:object>
      </w:r>
      <w:r w:rsidRPr="00142312">
        <w:rPr>
          <w:rFonts w:ascii="Arial" w:eastAsia="Times New Roman" w:hAnsi="Arial" w:cs="Arial"/>
          <w:sz w:val="24"/>
          <w:szCs w:val="24"/>
        </w:rPr>
        <w:t>Poor </w:t>
      </w:r>
      <w:r w:rsidRPr="00142312">
        <w:rPr>
          <w:rFonts w:ascii="inherit" w:eastAsia="Times New Roman" w:hAnsi="inherit" w:cs="Arial"/>
          <w:sz w:val="24"/>
          <w:szCs w:val="24"/>
          <w:bdr w:val="none" w:sz="0" w:space="0" w:color="auto" w:frame="1"/>
        </w:rPr>
        <w:t>0 </w:t>
      </w:r>
      <w:r w:rsidRPr="00142312">
        <w:rPr>
          <w:rFonts w:ascii="inherit" w:eastAsia="Times New Roman" w:hAnsi="inherit" w:cs="Arial"/>
          <w:color w:val="666666"/>
          <w:bdr w:val="none" w:sz="0" w:space="0" w:color="auto" w:frame="1"/>
        </w:rPr>
        <w:t>(0%)</w:t>
      </w:r>
      <w:r w:rsidRPr="00142312">
        <w:rPr>
          <w:rFonts w:ascii="inherit" w:eastAsia="Times New Roman" w:hAnsi="inherit" w:cs="Arial"/>
          <w:sz w:val="24"/>
          <w:szCs w:val="24"/>
          <w:bdr w:val="none" w:sz="0" w:space="0" w:color="auto" w:frame="1"/>
        </w:rPr>
        <w:t> - 33.55 </w:t>
      </w:r>
      <w:r w:rsidRPr="00142312">
        <w:rPr>
          <w:rFonts w:ascii="inherit" w:eastAsia="Times New Roman" w:hAnsi="inherit" w:cs="Arial"/>
          <w:color w:val="666666"/>
          <w:bdr w:val="none" w:sz="0" w:space="0" w:color="auto" w:frame="1"/>
        </w:rPr>
        <w:t>(27.96%)</w:t>
      </w:r>
    </w:p>
    <w:p w14:paraId="00D974DD" w14:textId="77777777" w:rsidR="00DB7E3F" w:rsidRPr="00142312" w:rsidRDefault="00DB7E3F" w:rsidP="00DB7E3F">
      <w:pPr>
        <w:spacing w:after="0" w:line="240" w:lineRule="auto"/>
        <w:rPr>
          <w:rFonts w:ascii="Arial" w:eastAsia="Times New Roman" w:hAnsi="Arial" w:cs="Arial"/>
          <w:sz w:val="24"/>
          <w:szCs w:val="24"/>
        </w:rPr>
      </w:pPr>
      <w:r w:rsidRPr="00142312">
        <w:rPr>
          <w:rFonts w:ascii="Arial" w:eastAsia="Times New Roman" w:hAnsi="Arial" w:cs="Arial"/>
          <w:sz w:val="24"/>
          <w:szCs w:val="24"/>
        </w:rPr>
        <w:t xml:space="preserve">Paper demonstrates poor understanding of the concepts and key points of the text(s) and Learning Resources. Paper is missing detail and specificity and/or does not include any pertinent examples or provide </w:t>
      </w:r>
      <w:proofErr w:type="gramStart"/>
      <w:r w:rsidRPr="00142312">
        <w:rPr>
          <w:rFonts w:ascii="Arial" w:eastAsia="Times New Roman" w:hAnsi="Arial" w:cs="Arial"/>
          <w:sz w:val="24"/>
          <w:szCs w:val="24"/>
        </w:rPr>
        <w:t>sufficient</w:t>
      </w:r>
      <w:proofErr w:type="gramEnd"/>
      <w:r w:rsidRPr="00142312">
        <w:rPr>
          <w:rFonts w:ascii="Arial" w:eastAsia="Times New Roman" w:hAnsi="Arial" w:cs="Arial"/>
          <w:sz w:val="24"/>
          <w:szCs w:val="24"/>
        </w:rPr>
        <w:t xml:space="preserve"> evidence from the readings. Paper demonstrates poor critical thought.</w:t>
      </w:r>
    </w:p>
    <w:p w14:paraId="3164FA8F" w14:textId="77777777" w:rsidR="00DB7E3F" w:rsidRDefault="00DB7E3F" w:rsidP="00DB7E3F"/>
    <w:p w14:paraId="09ED033D" w14:textId="77777777" w:rsidR="00DB7E3F" w:rsidRPr="00E71F9C" w:rsidRDefault="00DB7E3F" w:rsidP="00DB7E3F">
      <w:pPr>
        <w:shd w:val="clear" w:color="auto" w:fill="FFFFFF"/>
        <w:spacing w:after="0" w:line="240" w:lineRule="auto"/>
        <w:outlineLvl w:val="3"/>
        <w:rPr>
          <w:rFonts w:ascii="Arial" w:eastAsia="Times New Roman" w:hAnsi="Arial" w:cs="Arial"/>
          <w:b/>
          <w:bCs/>
          <w:color w:val="000000"/>
          <w:sz w:val="24"/>
          <w:szCs w:val="24"/>
        </w:rPr>
      </w:pPr>
      <w:r w:rsidRPr="00E71F9C">
        <w:rPr>
          <w:rFonts w:ascii="Arial" w:eastAsia="Times New Roman" w:hAnsi="Arial" w:cs="Arial"/>
          <w:b/>
          <w:bCs/>
          <w:color w:val="000000"/>
          <w:sz w:val="24"/>
          <w:szCs w:val="24"/>
        </w:rPr>
        <w:t>Writing</w:t>
      </w:r>
      <w:r w:rsidRPr="00E71F9C">
        <w:rPr>
          <w:rFonts w:ascii="inherit" w:eastAsia="Times New Roman" w:hAnsi="inherit" w:cs="Arial"/>
          <w:b/>
          <w:bCs/>
          <w:color w:val="555555"/>
          <w:sz w:val="24"/>
          <w:szCs w:val="24"/>
          <w:bdr w:val="none" w:sz="0" w:space="0" w:color="auto" w:frame="1"/>
          <w:shd w:val="clear" w:color="auto" w:fill="DEF0F4"/>
        </w:rPr>
        <w:t>--</w:t>
      </w:r>
    </w:p>
    <w:p w14:paraId="64A1FE7B" w14:textId="4A018843" w:rsidR="00DB7E3F" w:rsidRPr="00E71F9C" w:rsidRDefault="00DB7E3F" w:rsidP="00DB7E3F">
      <w:pPr>
        <w:spacing w:after="15" w:line="240" w:lineRule="auto"/>
        <w:rPr>
          <w:rFonts w:ascii="Arial" w:eastAsia="Times New Roman" w:hAnsi="Arial" w:cs="Arial"/>
          <w:sz w:val="24"/>
          <w:szCs w:val="24"/>
        </w:rPr>
      </w:pPr>
      <w:r w:rsidRPr="00E71F9C">
        <w:rPr>
          <w:rFonts w:ascii="Arial" w:eastAsia="Times New Roman" w:hAnsi="Arial" w:cs="Arial"/>
          <w:sz w:val="24"/>
          <w:szCs w:val="24"/>
        </w:rPr>
        <w:object w:dxaOrig="1440" w:dyaOrig="1440" w14:anchorId="677052BB">
          <v:shape id="_x0000_i1117" type="#_x0000_t75" style="width:18pt;height:15.6pt" o:ole="">
            <v:imagedata r:id="rId7" o:title=""/>
          </v:shape>
          <w:control r:id="rId17" w:name="DefaultOcxName71" w:shapeid="_x0000_i1117"/>
        </w:object>
      </w:r>
      <w:r w:rsidRPr="00E71F9C">
        <w:rPr>
          <w:rFonts w:ascii="Arial" w:eastAsia="Times New Roman" w:hAnsi="Arial" w:cs="Arial"/>
          <w:sz w:val="24"/>
          <w:szCs w:val="24"/>
        </w:rPr>
        <w:t>Excellent </w:t>
      </w:r>
      <w:r w:rsidRPr="00E71F9C">
        <w:rPr>
          <w:rFonts w:ascii="inherit" w:eastAsia="Times New Roman" w:hAnsi="inherit" w:cs="Arial"/>
          <w:sz w:val="24"/>
          <w:szCs w:val="24"/>
          <w:bdr w:val="none" w:sz="0" w:space="0" w:color="auto" w:frame="1"/>
        </w:rPr>
        <w:t>32.4 </w:t>
      </w:r>
      <w:r w:rsidRPr="00E71F9C">
        <w:rPr>
          <w:rFonts w:ascii="inherit" w:eastAsia="Times New Roman" w:hAnsi="inherit" w:cs="Arial"/>
          <w:color w:val="666666"/>
          <w:bdr w:val="none" w:sz="0" w:space="0" w:color="auto" w:frame="1"/>
        </w:rPr>
        <w:t>(27%)</w:t>
      </w:r>
      <w:r w:rsidRPr="00E71F9C">
        <w:rPr>
          <w:rFonts w:ascii="inherit" w:eastAsia="Times New Roman" w:hAnsi="inherit" w:cs="Arial"/>
          <w:sz w:val="24"/>
          <w:szCs w:val="24"/>
          <w:bdr w:val="none" w:sz="0" w:space="0" w:color="auto" w:frame="1"/>
        </w:rPr>
        <w:t> - 36 </w:t>
      </w:r>
      <w:r w:rsidRPr="00E71F9C">
        <w:rPr>
          <w:rFonts w:ascii="inherit" w:eastAsia="Times New Roman" w:hAnsi="inherit" w:cs="Arial"/>
          <w:color w:val="666666"/>
          <w:bdr w:val="none" w:sz="0" w:space="0" w:color="auto" w:frame="1"/>
        </w:rPr>
        <w:t>(30%)</w:t>
      </w:r>
    </w:p>
    <w:p w14:paraId="35ACA989" w14:textId="77777777" w:rsidR="00DB7E3F" w:rsidRPr="00E71F9C" w:rsidRDefault="00DB7E3F" w:rsidP="00DB7E3F">
      <w:pPr>
        <w:spacing w:after="0" w:line="240" w:lineRule="auto"/>
        <w:rPr>
          <w:rFonts w:ascii="Arial" w:eastAsia="Times New Roman" w:hAnsi="Arial" w:cs="Arial"/>
          <w:sz w:val="24"/>
          <w:szCs w:val="24"/>
        </w:rPr>
      </w:pPr>
      <w:r w:rsidRPr="00E71F9C">
        <w:rPr>
          <w:rFonts w:ascii="Arial" w:eastAsia="Times New Roman" w:hAnsi="Arial" w:cs="Arial"/>
          <w:sz w:val="24"/>
          <w:szCs w:val="24"/>
        </w:rPr>
        <w:t>Paper is well organized, uses scholarly tone, follows APA style, uses original writing and proper paraphrasing, contains very few or no writing and/or spelling errors, and is fully consistent with graduate level writing style. Paper contains multiple, appropriate and exemplary sources expected/required for the assignment.</w:t>
      </w:r>
    </w:p>
    <w:p w14:paraId="3BF0BDB1" w14:textId="2D1F3791" w:rsidR="00DB7E3F" w:rsidRPr="00E71F9C" w:rsidRDefault="00DB7E3F" w:rsidP="00DB7E3F">
      <w:pPr>
        <w:spacing w:after="15" w:line="240" w:lineRule="auto"/>
        <w:rPr>
          <w:rFonts w:ascii="Arial" w:eastAsia="Times New Roman" w:hAnsi="Arial" w:cs="Arial"/>
          <w:sz w:val="24"/>
          <w:szCs w:val="24"/>
        </w:rPr>
      </w:pPr>
      <w:r w:rsidRPr="00E71F9C">
        <w:rPr>
          <w:rFonts w:ascii="Arial" w:eastAsia="Times New Roman" w:hAnsi="Arial" w:cs="Arial"/>
          <w:sz w:val="24"/>
          <w:szCs w:val="24"/>
        </w:rPr>
        <w:object w:dxaOrig="1440" w:dyaOrig="1440" w14:anchorId="5B22B011">
          <v:shape id="_x0000_i1116" type="#_x0000_t75" style="width:18pt;height:15.6pt" o:ole="">
            <v:imagedata r:id="rId7" o:title=""/>
          </v:shape>
          <w:control r:id="rId18" w:name="DefaultOcxName121" w:shapeid="_x0000_i1116"/>
        </w:object>
      </w:r>
      <w:r w:rsidRPr="00E71F9C">
        <w:rPr>
          <w:rFonts w:ascii="Arial" w:eastAsia="Times New Roman" w:hAnsi="Arial" w:cs="Arial"/>
          <w:sz w:val="24"/>
          <w:szCs w:val="24"/>
        </w:rPr>
        <w:t>Good </w:t>
      </w:r>
      <w:r w:rsidRPr="00E71F9C">
        <w:rPr>
          <w:rFonts w:ascii="inherit" w:eastAsia="Times New Roman" w:hAnsi="inherit" w:cs="Arial"/>
          <w:sz w:val="24"/>
          <w:szCs w:val="24"/>
          <w:bdr w:val="none" w:sz="0" w:space="0" w:color="auto" w:frame="1"/>
        </w:rPr>
        <w:t>28.8 </w:t>
      </w:r>
      <w:r w:rsidRPr="00E71F9C">
        <w:rPr>
          <w:rFonts w:ascii="inherit" w:eastAsia="Times New Roman" w:hAnsi="inherit" w:cs="Arial"/>
          <w:color w:val="666666"/>
          <w:bdr w:val="none" w:sz="0" w:space="0" w:color="auto" w:frame="1"/>
        </w:rPr>
        <w:t>(24%)</w:t>
      </w:r>
      <w:r w:rsidRPr="00E71F9C">
        <w:rPr>
          <w:rFonts w:ascii="inherit" w:eastAsia="Times New Roman" w:hAnsi="inherit" w:cs="Arial"/>
          <w:sz w:val="24"/>
          <w:szCs w:val="24"/>
          <w:bdr w:val="none" w:sz="0" w:space="0" w:color="auto" w:frame="1"/>
        </w:rPr>
        <w:t> - 32.36 </w:t>
      </w:r>
      <w:r w:rsidRPr="00E71F9C">
        <w:rPr>
          <w:rFonts w:ascii="inherit" w:eastAsia="Times New Roman" w:hAnsi="inherit" w:cs="Arial"/>
          <w:color w:val="666666"/>
          <w:bdr w:val="none" w:sz="0" w:space="0" w:color="auto" w:frame="1"/>
        </w:rPr>
        <w:t>(26.97%)</w:t>
      </w:r>
    </w:p>
    <w:p w14:paraId="1DAA0FBC" w14:textId="77777777" w:rsidR="00DB7E3F" w:rsidRPr="00E71F9C" w:rsidRDefault="00DB7E3F" w:rsidP="00DB7E3F">
      <w:pPr>
        <w:spacing w:after="0" w:line="240" w:lineRule="auto"/>
        <w:rPr>
          <w:rFonts w:ascii="Arial" w:eastAsia="Times New Roman" w:hAnsi="Arial" w:cs="Arial"/>
          <w:sz w:val="24"/>
          <w:szCs w:val="24"/>
        </w:rPr>
      </w:pPr>
      <w:r w:rsidRPr="00E71F9C">
        <w:rPr>
          <w:rFonts w:ascii="Arial" w:eastAsia="Times New Roman" w:hAnsi="Arial" w:cs="Arial"/>
          <w:sz w:val="24"/>
          <w:szCs w:val="24"/>
        </w:rPr>
        <w:t>Paper is mostly consistent with graduate level writing style. Paper may have some small or infrequent organization, scholarly tone, or APA style issues, and/or may contain a few writing and spelling errors, and/or somewhat less than the expected number of or type of sources.</w:t>
      </w:r>
    </w:p>
    <w:p w14:paraId="202A705F" w14:textId="79A3D86D" w:rsidR="00DB7E3F" w:rsidRPr="00E71F9C" w:rsidRDefault="00DB7E3F" w:rsidP="00DB7E3F">
      <w:pPr>
        <w:spacing w:after="15" w:line="240" w:lineRule="auto"/>
        <w:rPr>
          <w:rFonts w:ascii="Arial" w:eastAsia="Times New Roman" w:hAnsi="Arial" w:cs="Arial"/>
          <w:sz w:val="24"/>
          <w:szCs w:val="24"/>
        </w:rPr>
      </w:pPr>
      <w:r w:rsidRPr="00E71F9C">
        <w:rPr>
          <w:rFonts w:ascii="Arial" w:eastAsia="Times New Roman" w:hAnsi="Arial" w:cs="Arial"/>
          <w:sz w:val="24"/>
          <w:szCs w:val="24"/>
        </w:rPr>
        <w:object w:dxaOrig="1440" w:dyaOrig="1440" w14:anchorId="5CC957BD">
          <v:shape id="_x0000_i1115" type="#_x0000_t75" style="width:18pt;height:15.6pt" o:ole="">
            <v:imagedata r:id="rId7" o:title=""/>
          </v:shape>
          <w:control r:id="rId19" w:name="DefaultOcxName22" w:shapeid="_x0000_i1115"/>
        </w:object>
      </w:r>
      <w:r w:rsidRPr="00E71F9C">
        <w:rPr>
          <w:rFonts w:ascii="Arial" w:eastAsia="Times New Roman" w:hAnsi="Arial" w:cs="Arial"/>
          <w:sz w:val="24"/>
          <w:szCs w:val="24"/>
        </w:rPr>
        <w:t>Fair </w:t>
      </w:r>
      <w:r w:rsidRPr="00E71F9C">
        <w:rPr>
          <w:rFonts w:ascii="inherit" w:eastAsia="Times New Roman" w:hAnsi="inherit" w:cs="Arial"/>
          <w:sz w:val="24"/>
          <w:szCs w:val="24"/>
          <w:bdr w:val="none" w:sz="0" w:space="0" w:color="auto" w:frame="1"/>
        </w:rPr>
        <w:t>25.2 </w:t>
      </w:r>
      <w:r w:rsidRPr="00E71F9C">
        <w:rPr>
          <w:rFonts w:ascii="inherit" w:eastAsia="Times New Roman" w:hAnsi="inherit" w:cs="Arial"/>
          <w:color w:val="666666"/>
          <w:bdr w:val="none" w:sz="0" w:space="0" w:color="auto" w:frame="1"/>
        </w:rPr>
        <w:t>(21%)</w:t>
      </w:r>
      <w:r w:rsidRPr="00E71F9C">
        <w:rPr>
          <w:rFonts w:ascii="inherit" w:eastAsia="Times New Roman" w:hAnsi="inherit" w:cs="Arial"/>
          <w:sz w:val="24"/>
          <w:szCs w:val="24"/>
          <w:bdr w:val="none" w:sz="0" w:space="0" w:color="auto" w:frame="1"/>
        </w:rPr>
        <w:t> - 28.76 </w:t>
      </w:r>
      <w:r w:rsidRPr="00E71F9C">
        <w:rPr>
          <w:rFonts w:ascii="inherit" w:eastAsia="Times New Roman" w:hAnsi="inherit" w:cs="Arial"/>
          <w:color w:val="666666"/>
          <w:bdr w:val="none" w:sz="0" w:space="0" w:color="auto" w:frame="1"/>
        </w:rPr>
        <w:t>(23.97%)</w:t>
      </w:r>
    </w:p>
    <w:p w14:paraId="1725B485" w14:textId="77777777" w:rsidR="00DB7E3F" w:rsidRPr="00E71F9C" w:rsidRDefault="00DB7E3F" w:rsidP="00DB7E3F">
      <w:pPr>
        <w:spacing w:after="0" w:line="240" w:lineRule="auto"/>
        <w:rPr>
          <w:rFonts w:ascii="Arial" w:eastAsia="Times New Roman" w:hAnsi="Arial" w:cs="Arial"/>
          <w:sz w:val="24"/>
          <w:szCs w:val="24"/>
        </w:rPr>
      </w:pPr>
      <w:r w:rsidRPr="00E71F9C">
        <w:rPr>
          <w:rFonts w:ascii="Arial" w:eastAsia="Times New Roman" w:hAnsi="Arial" w:cs="Arial"/>
          <w:sz w:val="24"/>
          <w:szCs w:val="24"/>
        </w:rPr>
        <w:t xml:space="preserve">Paper is somewhat below graduate level writing style, with multiple smaller or a few major problems. Paper may be lacking in organization, scholarly tone, APA style, and/or contain many </w:t>
      </w:r>
      <w:proofErr w:type="gramStart"/>
      <w:r w:rsidRPr="00E71F9C">
        <w:rPr>
          <w:rFonts w:ascii="Arial" w:eastAsia="Times New Roman" w:hAnsi="Arial" w:cs="Arial"/>
          <w:sz w:val="24"/>
          <w:szCs w:val="24"/>
        </w:rPr>
        <w:t>writing</w:t>
      </w:r>
      <w:proofErr w:type="gramEnd"/>
      <w:r w:rsidRPr="00E71F9C">
        <w:rPr>
          <w:rFonts w:ascii="Arial" w:eastAsia="Times New Roman" w:hAnsi="Arial" w:cs="Arial"/>
          <w:sz w:val="24"/>
          <w:szCs w:val="24"/>
        </w:rPr>
        <w:t xml:space="preserve"> and/or spelling errors, or shows moderate reliance on quoting vs. original writing and paraphrasing. Paper may contain inferior resources (number or quality).</w:t>
      </w:r>
    </w:p>
    <w:p w14:paraId="1C8B1B26" w14:textId="2C177B70" w:rsidR="00DB7E3F" w:rsidRPr="00E71F9C" w:rsidRDefault="00DB7E3F" w:rsidP="00DB7E3F">
      <w:pPr>
        <w:spacing w:after="15" w:line="240" w:lineRule="auto"/>
        <w:rPr>
          <w:rFonts w:ascii="Arial" w:eastAsia="Times New Roman" w:hAnsi="Arial" w:cs="Arial"/>
          <w:sz w:val="24"/>
          <w:szCs w:val="24"/>
        </w:rPr>
      </w:pPr>
      <w:r w:rsidRPr="00E71F9C">
        <w:rPr>
          <w:rFonts w:ascii="Arial" w:eastAsia="Times New Roman" w:hAnsi="Arial" w:cs="Arial"/>
          <w:sz w:val="24"/>
          <w:szCs w:val="24"/>
        </w:rPr>
        <w:object w:dxaOrig="1440" w:dyaOrig="1440" w14:anchorId="3337C627">
          <v:shape id="_x0000_i1114" type="#_x0000_t75" style="width:18pt;height:15.6pt" o:ole="">
            <v:imagedata r:id="rId7" o:title=""/>
          </v:shape>
          <w:control r:id="rId20" w:name="DefaultOcxName32" w:shapeid="_x0000_i1114"/>
        </w:object>
      </w:r>
      <w:r w:rsidRPr="00E71F9C">
        <w:rPr>
          <w:rFonts w:ascii="Arial" w:eastAsia="Times New Roman" w:hAnsi="Arial" w:cs="Arial"/>
          <w:sz w:val="24"/>
          <w:szCs w:val="24"/>
        </w:rPr>
        <w:t>Poor </w:t>
      </w:r>
      <w:r w:rsidRPr="00E71F9C">
        <w:rPr>
          <w:rFonts w:ascii="inherit" w:eastAsia="Times New Roman" w:hAnsi="inherit" w:cs="Arial"/>
          <w:sz w:val="24"/>
          <w:szCs w:val="24"/>
          <w:bdr w:val="none" w:sz="0" w:space="0" w:color="auto" w:frame="1"/>
        </w:rPr>
        <w:t>0 </w:t>
      </w:r>
      <w:r w:rsidRPr="00E71F9C">
        <w:rPr>
          <w:rFonts w:ascii="inherit" w:eastAsia="Times New Roman" w:hAnsi="inherit" w:cs="Arial"/>
          <w:color w:val="666666"/>
          <w:bdr w:val="none" w:sz="0" w:space="0" w:color="auto" w:frame="1"/>
        </w:rPr>
        <w:t>(0%)</w:t>
      </w:r>
      <w:r w:rsidRPr="00E71F9C">
        <w:rPr>
          <w:rFonts w:ascii="inherit" w:eastAsia="Times New Roman" w:hAnsi="inherit" w:cs="Arial"/>
          <w:sz w:val="24"/>
          <w:szCs w:val="24"/>
          <w:bdr w:val="none" w:sz="0" w:space="0" w:color="auto" w:frame="1"/>
        </w:rPr>
        <w:t> - 25.16 </w:t>
      </w:r>
      <w:r w:rsidRPr="00E71F9C">
        <w:rPr>
          <w:rFonts w:ascii="inherit" w:eastAsia="Times New Roman" w:hAnsi="inherit" w:cs="Arial"/>
          <w:color w:val="666666"/>
          <w:bdr w:val="none" w:sz="0" w:space="0" w:color="auto" w:frame="1"/>
        </w:rPr>
        <w:t>(20.97%)</w:t>
      </w:r>
    </w:p>
    <w:p w14:paraId="1F9D4990" w14:textId="77777777" w:rsidR="00DB7E3F" w:rsidRPr="00E71F9C" w:rsidRDefault="00DB7E3F" w:rsidP="00DB7E3F">
      <w:pPr>
        <w:spacing w:after="0" w:line="240" w:lineRule="auto"/>
        <w:rPr>
          <w:rFonts w:ascii="Arial" w:eastAsia="Times New Roman" w:hAnsi="Arial" w:cs="Arial"/>
          <w:sz w:val="24"/>
          <w:szCs w:val="24"/>
        </w:rPr>
      </w:pPr>
      <w:r w:rsidRPr="00E71F9C">
        <w:rPr>
          <w:rFonts w:ascii="Arial" w:eastAsia="Times New Roman" w:hAnsi="Arial" w:cs="Arial"/>
          <w:sz w:val="24"/>
          <w:szCs w:val="24"/>
        </w:rPr>
        <w:t xml:space="preserve">Paper is well below graduate level writing style expectations for organization, </w:t>
      </w:r>
      <w:proofErr w:type="spellStart"/>
      <w:r w:rsidRPr="00E71F9C">
        <w:rPr>
          <w:rFonts w:ascii="Arial" w:eastAsia="Times New Roman" w:hAnsi="Arial" w:cs="Arial"/>
          <w:sz w:val="24"/>
          <w:szCs w:val="24"/>
        </w:rPr>
        <w:t>schola</w:t>
      </w:r>
      <w:proofErr w:type="spellEnd"/>
    </w:p>
    <w:p w14:paraId="5563DD55" w14:textId="77777777" w:rsidR="00DB7E3F" w:rsidRDefault="00DB7E3F" w:rsidP="00EA588D"/>
    <w:p w14:paraId="68C22215" w14:textId="77777777" w:rsidR="00DB7E3F" w:rsidRDefault="00DB7E3F" w:rsidP="00EA588D"/>
    <w:p w14:paraId="440C82B6" w14:textId="77777777" w:rsidR="00DB7E3F" w:rsidRDefault="00DB7E3F" w:rsidP="00EA588D"/>
    <w:p w14:paraId="13E8EC2A" w14:textId="77777777" w:rsidR="00DB7E3F" w:rsidRDefault="00DB7E3F" w:rsidP="00EA588D"/>
    <w:p w14:paraId="6EFD4EAC" w14:textId="77777777" w:rsidR="00DB7E3F" w:rsidRDefault="00DB7E3F" w:rsidP="00EA588D"/>
    <w:p w14:paraId="129AE361" w14:textId="77777777" w:rsidR="00DB7E3F" w:rsidRDefault="00DB7E3F" w:rsidP="00EA588D"/>
    <w:p w14:paraId="508FEC02" w14:textId="77777777" w:rsidR="00DB7E3F" w:rsidRDefault="00DB7E3F" w:rsidP="00EA588D"/>
    <w:p w14:paraId="76F51B6D" w14:textId="77777777" w:rsidR="00DB7E3F" w:rsidRDefault="00DB7E3F" w:rsidP="00EA588D"/>
    <w:p w14:paraId="4CEFDF88" w14:textId="77777777" w:rsidR="00DB7E3F" w:rsidRDefault="00DB7E3F" w:rsidP="00EA588D"/>
    <w:p w14:paraId="45A76B46" w14:textId="77777777" w:rsidR="00DB7E3F" w:rsidRDefault="00DB7E3F" w:rsidP="00EA588D"/>
    <w:p w14:paraId="0A551693" w14:textId="77777777" w:rsidR="00DB7E3F" w:rsidRDefault="00DB7E3F" w:rsidP="00EA588D"/>
    <w:p w14:paraId="79AD5C4A" w14:textId="77777777" w:rsidR="00DB7E3F" w:rsidRDefault="00DB7E3F" w:rsidP="00EA588D"/>
    <w:p w14:paraId="2D8ABF24" w14:textId="03432AFF" w:rsidR="00EA588D" w:rsidRPr="00EA588D" w:rsidRDefault="00EA588D" w:rsidP="00EA588D">
      <w:pPr>
        <w:rPr>
          <w:b/>
          <w:bCs/>
        </w:rPr>
      </w:pPr>
      <w:r>
        <w:lastRenderedPageBreak/>
        <w:t>Attached below is the assignment/</w:t>
      </w:r>
      <w:r w:rsidRPr="00EA588D">
        <w:rPr>
          <w:b/>
          <w:bCs/>
        </w:rPr>
        <w:t xml:space="preserve"> Rubric Detail</w:t>
      </w:r>
      <w:r>
        <w:rPr>
          <w:b/>
          <w:bCs/>
        </w:rPr>
        <w:t>/ as well as assignment 3</w:t>
      </w:r>
    </w:p>
    <w:p w14:paraId="3ED3A66A" w14:textId="77777777" w:rsidR="00EA588D" w:rsidRDefault="00EA588D" w:rsidP="00E97EC1"/>
    <w:p w14:paraId="58A3FE48" w14:textId="01944968" w:rsidR="00E97EC1" w:rsidRPr="00DB7E3F" w:rsidRDefault="00E97EC1" w:rsidP="00E97EC1">
      <w:pPr>
        <w:rPr>
          <w:rFonts w:ascii="Times New Roman" w:hAnsi="Times New Roman" w:cs="Times New Roman"/>
          <w:sz w:val="24"/>
        </w:rPr>
      </w:pPr>
      <w:r w:rsidRPr="00DB7E3F">
        <w:rPr>
          <w:rFonts w:ascii="Times New Roman" w:hAnsi="Times New Roman" w:cs="Times New Roman"/>
          <w:sz w:val="24"/>
        </w:rPr>
        <w:t>Assignment:</w:t>
      </w:r>
      <w:r w:rsidR="00DB7E3F" w:rsidRPr="00DB7E3F">
        <w:rPr>
          <w:rFonts w:ascii="Times New Roman" w:hAnsi="Times New Roman" w:cs="Times New Roman"/>
          <w:sz w:val="24"/>
        </w:rPr>
        <w:t xml:space="preserve"> 2</w:t>
      </w:r>
      <w:r w:rsidRPr="00DB7E3F">
        <w:rPr>
          <w:rFonts w:ascii="Times New Roman" w:hAnsi="Times New Roman" w:cs="Times New Roman"/>
          <w:sz w:val="24"/>
        </w:rPr>
        <w:br/>
      </w:r>
      <w:r w:rsidRPr="00DB7E3F">
        <w:rPr>
          <w:rFonts w:ascii="Times New Roman" w:hAnsi="Times New Roman" w:cs="Times New Roman"/>
          <w:b/>
          <w:sz w:val="24"/>
        </w:rPr>
        <w:t>Social Problem Research</w:t>
      </w:r>
      <w:bookmarkStart w:id="2" w:name="_GoBack"/>
      <w:bookmarkEnd w:id="2"/>
    </w:p>
    <w:p w14:paraId="265EFED4" w14:textId="77777777" w:rsidR="00E97EC1" w:rsidRPr="00DB7E3F" w:rsidRDefault="00E97EC1" w:rsidP="00E97EC1">
      <w:pPr>
        <w:rPr>
          <w:rFonts w:ascii="Times New Roman" w:hAnsi="Times New Roman" w:cs="Times New Roman"/>
          <w:sz w:val="24"/>
        </w:rPr>
      </w:pPr>
      <w:r w:rsidRPr="00DB7E3F">
        <w:rPr>
          <w:rFonts w:ascii="Times New Roman" w:hAnsi="Times New Roman" w:cs="Times New Roman"/>
          <w:sz w:val="24"/>
        </w:rPr>
        <w:t xml:space="preserve">Responding to the social problems that affect the populations you serve as a social worker is only one aspect of the professional responsibility you must undertake. The ability to be proactive by identifying disparities and gaps in policies is just as important. However, </w:t>
      </w:r>
      <w:proofErr w:type="gramStart"/>
      <w:r w:rsidRPr="00DB7E3F">
        <w:rPr>
          <w:rFonts w:ascii="Times New Roman" w:hAnsi="Times New Roman" w:cs="Times New Roman"/>
          <w:sz w:val="24"/>
        </w:rPr>
        <w:t>in order to</w:t>
      </w:r>
      <w:proofErr w:type="gramEnd"/>
      <w:r w:rsidRPr="00DB7E3F">
        <w:rPr>
          <w:rFonts w:ascii="Times New Roman" w:hAnsi="Times New Roman" w:cs="Times New Roman"/>
          <w:sz w:val="24"/>
        </w:rPr>
        <w:t xml:space="preserve"> be an effective advocate and to fully participate in the policy process, it is important that you be able to connect theory and research to policy-making decisions. Having the knowledge and skills to implement new policies and policy alternatives without creating new disparities is a skill all social workers need to possess.</w:t>
      </w:r>
    </w:p>
    <w:p w14:paraId="2562C95C" w14:textId="77777777" w:rsidR="00E97EC1" w:rsidRPr="00DB7E3F" w:rsidRDefault="00E97EC1" w:rsidP="00E97EC1">
      <w:pPr>
        <w:rPr>
          <w:rFonts w:ascii="Times New Roman" w:hAnsi="Times New Roman" w:cs="Times New Roman"/>
          <w:sz w:val="24"/>
        </w:rPr>
      </w:pPr>
      <w:r w:rsidRPr="00DB7E3F">
        <w:rPr>
          <w:rFonts w:ascii="Times New Roman" w:hAnsi="Times New Roman" w:cs="Times New Roman"/>
          <w:sz w:val="24"/>
        </w:rPr>
        <w:t>For this Assignment, consider what you have learned about the possible causes of the social problem you selected.</w:t>
      </w:r>
    </w:p>
    <w:p w14:paraId="59D386B1" w14:textId="77777777" w:rsidR="00E97EC1" w:rsidRPr="00EA588D" w:rsidRDefault="00E97EC1" w:rsidP="00E97EC1">
      <w:pPr>
        <w:rPr>
          <w:b/>
        </w:rPr>
      </w:pPr>
      <w:r w:rsidRPr="00E97EC1">
        <w:rPr>
          <w:b/>
          <w:bCs/>
        </w:rPr>
        <w:t>Assignment (2–4 pages, APA format):</w:t>
      </w:r>
      <w:r w:rsidRPr="00E97EC1">
        <w:t> </w:t>
      </w:r>
      <w:r w:rsidRPr="00EA588D">
        <w:rPr>
          <w:b/>
        </w:rPr>
        <w:t>Your paper should include:</w:t>
      </w:r>
    </w:p>
    <w:p w14:paraId="22E31DF4" w14:textId="77777777" w:rsidR="00E97EC1" w:rsidRPr="00EA588D" w:rsidRDefault="00E97EC1" w:rsidP="00E97EC1">
      <w:pPr>
        <w:numPr>
          <w:ilvl w:val="0"/>
          <w:numId w:val="1"/>
        </w:numPr>
        <w:rPr>
          <w:b/>
        </w:rPr>
      </w:pPr>
      <w:r w:rsidRPr="00EA588D">
        <w:rPr>
          <w:b/>
        </w:rPr>
        <w:t>A description of the known explanations or causes of the issue you selected in your Social Issues paper in Week 3</w:t>
      </w:r>
      <w:r w:rsidR="00EA588D">
        <w:rPr>
          <w:b/>
        </w:rPr>
        <w:t xml:space="preserve"> assignment is attached below</w:t>
      </w:r>
    </w:p>
    <w:p w14:paraId="7E00D175" w14:textId="77777777" w:rsidR="00E97EC1" w:rsidRPr="00EA588D" w:rsidRDefault="00E97EC1" w:rsidP="00E97EC1">
      <w:pPr>
        <w:numPr>
          <w:ilvl w:val="0"/>
          <w:numId w:val="1"/>
        </w:numPr>
        <w:rPr>
          <w:b/>
        </w:rPr>
      </w:pPr>
      <w:r w:rsidRPr="00EA588D">
        <w:rPr>
          <w:b/>
        </w:rPr>
        <w:t>A description of the theoretical explanations and approaches scholars and policy analysts used to discuss this issue</w:t>
      </w:r>
    </w:p>
    <w:p w14:paraId="00708213" w14:textId="77777777" w:rsidR="00E97EC1" w:rsidRPr="00EA588D" w:rsidRDefault="00E97EC1" w:rsidP="00E97EC1">
      <w:pPr>
        <w:numPr>
          <w:ilvl w:val="0"/>
          <w:numId w:val="1"/>
        </w:numPr>
        <w:rPr>
          <w:b/>
        </w:rPr>
      </w:pPr>
      <w:r w:rsidRPr="00EA588D">
        <w:rPr>
          <w:b/>
        </w:rPr>
        <w:t>A description of the policies that have resulted from these discussions and an explanation of whether they are effective at resolving the issue</w:t>
      </w:r>
    </w:p>
    <w:p w14:paraId="773ABD15" w14:textId="77777777" w:rsidR="00E97EC1" w:rsidRPr="00E97EC1" w:rsidRDefault="00E97EC1" w:rsidP="00E97EC1">
      <w:pPr>
        <w:rPr>
          <w:i/>
          <w:iCs/>
        </w:rPr>
      </w:pPr>
      <w:r w:rsidRPr="00E97EC1">
        <w:rPr>
          <w:i/>
          <w:iCs/>
        </w:rPr>
        <w:t>Support your Assignment with specific references to the resources. Be sure to provide full APA citations for your references.</w:t>
      </w:r>
    </w:p>
    <w:p w14:paraId="2374D8F3" w14:textId="77777777" w:rsidR="00E97EC1" w:rsidRDefault="00E97EC1"/>
    <w:p w14:paraId="54B3AD21" w14:textId="77777777" w:rsidR="00E97EC1" w:rsidRPr="00E97EC1" w:rsidRDefault="00E97EC1" w:rsidP="00E97EC1">
      <w:pPr>
        <w:rPr>
          <w:b/>
          <w:bCs/>
        </w:rPr>
      </w:pPr>
      <w:r w:rsidRPr="00E97EC1">
        <w:rPr>
          <w:b/>
          <w:bCs/>
        </w:rPr>
        <w:t>Rubric Detail</w:t>
      </w:r>
    </w:p>
    <w:p w14:paraId="0C05B670" w14:textId="77777777" w:rsidR="00E97EC1" w:rsidRPr="00E97EC1" w:rsidRDefault="00E97EC1" w:rsidP="00E97EC1">
      <w:r w:rsidRPr="00E97EC1">
        <w:t> Name: </w:t>
      </w:r>
      <w:r w:rsidRPr="00E97EC1">
        <w:rPr>
          <w:b/>
          <w:bCs/>
        </w:rPr>
        <w:t>SOCW_6351_Week5_Assignment_Rubric</w:t>
      </w:r>
    </w:p>
    <w:p w14:paraId="5234AC4C" w14:textId="77777777" w:rsidR="00E97EC1" w:rsidRPr="00E97EC1" w:rsidRDefault="00E97EC1" w:rsidP="00E97EC1">
      <w:pPr>
        <w:rPr>
          <w:b/>
          <w:bCs/>
        </w:rPr>
      </w:pPr>
      <w:r w:rsidRPr="00E97EC1">
        <w:rPr>
          <w:b/>
          <w:bCs/>
        </w:rPr>
        <w:t>Responsiveness to</w:t>
      </w:r>
      <w:r w:rsidRPr="00E97EC1">
        <w:rPr>
          <w:b/>
          <w:bCs/>
        </w:rPr>
        <w:br/>
        <w:t>Directions--</w:t>
      </w:r>
    </w:p>
    <w:p w14:paraId="49C2AFA2" w14:textId="0A4EF9B7" w:rsidR="00E97EC1" w:rsidRPr="00E97EC1" w:rsidRDefault="00E97EC1" w:rsidP="00E97EC1">
      <w:r w:rsidRPr="00E97EC1">
        <w:object w:dxaOrig="1440" w:dyaOrig="1440" w14:anchorId="3C424FAF">
          <v:shape id="_x0000_i1050" type="#_x0000_t75" style="width:18pt;height:15.6pt" o:ole="">
            <v:imagedata r:id="rId7" o:title=""/>
          </v:shape>
          <w:control r:id="rId21" w:name="DefaultOcxName2" w:shapeid="_x0000_i1050"/>
        </w:object>
      </w:r>
      <w:r w:rsidRPr="00E97EC1">
        <w:t>Excellent 27 (27%) - 30 (30%)</w:t>
      </w:r>
    </w:p>
    <w:p w14:paraId="4CD8B364" w14:textId="77777777" w:rsidR="00E97EC1" w:rsidRPr="00E97EC1" w:rsidRDefault="00E97EC1" w:rsidP="00E97EC1">
      <w:r w:rsidRPr="00E97EC1">
        <w:t>Paper fully addresses all instruction prompts.</w:t>
      </w:r>
    </w:p>
    <w:p w14:paraId="3066DF7E" w14:textId="29D51FDB" w:rsidR="00E97EC1" w:rsidRPr="00E97EC1" w:rsidRDefault="00E97EC1" w:rsidP="00E97EC1">
      <w:r w:rsidRPr="00E97EC1">
        <w:object w:dxaOrig="1440" w:dyaOrig="1440" w14:anchorId="56F7B40E">
          <v:shape id="_x0000_i1053" type="#_x0000_t75" style="width:18pt;height:15.6pt" o:ole="">
            <v:imagedata r:id="rId7" o:title=""/>
          </v:shape>
          <w:control r:id="rId22" w:name="DefaultOcxName3" w:shapeid="_x0000_i1053"/>
        </w:object>
      </w:r>
      <w:r w:rsidRPr="00E97EC1">
        <w:t>Good 24 (24%) - 26.97 (26.97%)</w:t>
      </w:r>
    </w:p>
    <w:p w14:paraId="7598A848" w14:textId="77777777" w:rsidR="00E97EC1" w:rsidRPr="00E97EC1" w:rsidRDefault="00E97EC1" w:rsidP="00E97EC1">
      <w:r w:rsidRPr="00E97EC1">
        <w:t>Paper addresses most of the instruction prompts; however, one or more prompts may have been insufficiently addressed.</w:t>
      </w:r>
    </w:p>
    <w:p w14:paraId="7C7CC53E" w14:textId="5F45CB93" w:rsidR="00E97EC1" w:rsidRPr="00E97EC1" w:rsidRDefault="00E97EC1" w:rsidP="00E97EC1">
      <w:r w:rsidRPr="00E97EC1">
        <w:object w:dxaOrig="1440" w:dyaOrig="1440" w14:anchorId="77C361DD">
          <v:shape id="_x0000_i1056" type="#_x0000_t75" style="width:18pt;height:15.6pt" o:ole="">
            <v:imagedata r:id="rId7" o:title=""/>
          </v:shape>
          <w:control r:id="rId23" w:name="DefaultOcxName4" w:shapeid="_x0000_i1056"/>
        </w:object>
      </w:r>
      <w:r w:rsidRPr="00E97EC1">
        <w:t>Fair 21 (21%) - 23.97 (23.97%)</w:t>
      </w:r>
    </w:p>
    <w:p w14:paraId="59A7DBB9" w14:textId="77777777" w:rsidR="00E97EC1" w:rsidRPr="00E97EC1" w:rsidRDefault="00E97EC1" w:rsidP="00E97EC1">
      <w:r w:rsidRPr="00E97EC1">
        <w:lastRenderedPageBreak/>
        <w:t xml:space="preserve">Paper addresses some of the instructions </w:t>
      </w:r>
      <w:proofErr w:type="gramStart"/>
      <w:r w:rsidRPr="00E97EC1">
        <w:t>prompts, but</w:t>
      </w:r>
      <w:proofErr w:type="gramEnd"/>
      <w:r w:rsidRPr="00E97EC1">
        <w:t xml:space="preserve"> may have missed several prompts or did not sufficiently address the majority of prompts.</w:t>
      </w:r>
    </w:p>
    <w:p w14:paraId="17A54052" w14:textId="51DDF756" w:rsidR="00E97EC1" w:rsidRPr="00E97EC1" w:rsidRDefault="00E97EC1" w:rsidP="00E97EC1">
      <w:r w:rsidRPr="00E97EC1">
        <w:object w:dxaOrig="1440" w:dyaOrig="1440" w14:anchorId="1D8E40E4">
          <v:shape id="_x0000_i1059" type="#_x0000_t75" style="width:18pt;height:15.6pt" o:ole="">
            <v:imagedata r:id="rId7" o:title=""/>
          </v:shape>
          <w:control r:id="rId24" w:name="DefaultOcxName5" w:shapeid="_x0000_i1059"/>
        </w:object>
      </w:r>
      <w:r w:rsidRPr="00E97EC1">
        <w:t>Poor 0 (0%) - 20.97 (20.97%)</w:t>
      </w:r>
    </w:p>
    <w:p w14:paraId="39A143C9" w14:textId="77777777" w:rsidR="00E97EC1" w:rsidRPr="00E97EC1" w:rsidRDefault="00E97EC1" w:rsidP="00E97EC1">
      <w:r w:rsidRPr="00E97EC1">
        <w:t xml:space="preserve">Paper does not address </w:t>
      </w:r>
      <w:proofErr w:type="gramStart"/>
      <w:r w:rsidRPr="00E97EC1">
        <w:t>the majority of</w:t>
      </w:r>
      <w:proofErr w:type="gramEnd"/>
      <w:r w:rsidRPr="00E97EC1">
        <w:t xml:space="preserve"> instruction prompts and/or insufficiently addresses all instruction prompts.</w:t>
      </w:r>
    </w:p>
    <w:p w14:paraId="7AB2401F" w14:textId="77777777" w:rsidR="00E97EC1" w:rsidRDefault="00E97EC1" w:rsidP="00E97EC1">
      <w:pPr>
        <w:rPr>
          <w:b/>
          <w:bCs/>
        </w:rPr>
      </w:pPr>
    </w:p>
    <w:p w14:paraId="2352D7C1" w14:textId="77777777" w:rsidR="00E97EC1" w:rsidRDefault="00E97EC1" w:rsidP="00E97EC1">
      <w:pPr>
        <w:rPr>
          <w:b/>
          <w:bCs/>
        </w:rPr>
      </w:pPr>
    </w:p>
    <w:p w14:paraId="3C2BCF92" w14:textId="77777777" w:rsidR="00E97EC1" w:rsidRPr="00E97EC1" w:rsidRDefault="00E97EC1" w:rsidP="00E97EC1">
      <w:pPr>
        <w:rPr>
          <w:b/>
          <w:bCs/>
        </w:rPr>
      </w:pPr>
      <w:r w:rsidRPr="00E97EC1">
        <w:rPr>
          <w:b/>
          <w:bCs/>
        </w:rPr>
        <w:t>Content--</w:t>
      </w:r>
    </w:p>
    <w:p w14:paraId="77C6E050" w14:textId="6FE0D303" w:rsidR="00E97EC1" w:rsidRPr="00E97EC1" w:rsidRDefault="00E97EC1" w:rsidP="00E97EC1">
      <w:r w:rsidRPr="00E97EC1">
        <w:object w:dxaOrig="1440" w:dyaOrig="1440" w14:anchorId="755C29FD">
          <v:shape id="_x0000_i1062" type="#_x0000_t75" style="width:18pt;height:15.6pt" o:ole="">
            <v:imagedata r:id="rId7" o:title=""/>
          </v:shape>
          <w:control r:id="rId25" w:name="DefaultOcxName6" w:shapeid="_x0000_i1062"/>
        </w:object>
      </w:r>
      <w:r w:rsidRPr="00E97EC1">
        <w:t>Excellent 36 (36%) - 40 (40%)</w:t>
      </w:r>
    </w:p>
    <w:p w14:paraId="239859D2" w14:textId="77777777" w:rsidR="00E97EC1" w:rsidRPr="00E97EC1" w:rsidRDefault="00E97EC1" w:rsidP="00E97EC1">
      <w:r w:rsidRPr="00E97EC1">
        <w:t xml:space="preserve">Paper demonstrates an excellent understanding of </w:t>
      </w:r>
      <w:proofErr w:type="gramStart"/>
      <w:r w:rsidRPr="00E97EC1">
        <w:t>all of</w:t>
      </w:r>
      <w:proofErr w:type="gramEnd"/>
      <w:r w:rsidRPr="00E97EC1">
        <w:t xml:space="preserve"> the concepts and key points presented in the text(s) and Learning Resources. Paper provides significant detail including multiple relevant examples, evidence from the readings and other sources, and discerning ideas. Paper demonstrates exemplary critical thought.</w:t>
      </w:r>
    </w:p>
    <w:p w14:paraId="26BA9167" w14:textId="57ADA903" w:rsidR="00E97EC1" w:rsidRPr="00E97EC1" w:rsidRDefault="00E97EC1" w:rsidP="00E97EC1">
      <w:r w:rsidRPr="00E97EC1">
        <w:object w:dxaOrig="1440" w:dyaOrig="1440" w14:anchorId="6BC3D3D5">
          <v:shape id="_x0000_i1065" type="#_x0000_t75" style="width:18pt;height:15.6pt" o:ole="">
            <v:imagedata r:id="rId7" o:title=""/>
          </v:shape>
          <w:control r:id="rId26" w:name="DefaultOcxName7" w:shapeid="_x0000_i1065"/>
        </w:object>
      </w:r>
      <w:r w:rsidRPr="00E97EC1">
        <w:t>Good 32 (32%) - 35.96 (35.96%)</w:t>
      </w:r>
    </w:p>
    <w:p w14:paraId="5E68D42A" w14:textId="77777777" w:rsidR="00E97EC1" w:rsidRPr="00E97EC1" w:rsidRDefault="00E97EC1" w:rsidP="00E97EC1">
      <w:r w:rsidRPr="00E97EC1">
        <w:t>Paper demonstrates a good understanding of most of the concepts and key points presented in the text(s) and Learning Resources. Paper includes moderate detail, evidence from the readings, and discerning ideas. Paper demonstrates good critical thought.</w:t>
      </w:r>
    </w:p>
    <w:p w14:paraId="76A02E7D" w14:textId="1AEDD32B" w:rsidR="00E97EC1" w:rsidRPr="00E97EC1" w:rsidRDefault="00E97EC1" w:rsidP="00E97EC1">
      <w:r w:rsidRPr="00E97EC1">
        <w:object w:dxaOrig="1440" w:dyaOrig="1440" w14:anchorId="52A27535">
          <v:shape id="_x0000_i1068" type="#_x0000_t75" style="width:18pt;height:15.6pt" o:ole="">
            <v:imagedata r:id="rId7" o:title=""/>
          </v:shape>
          <w:control r:id="rId27" w:name="DefaultOcxName8" w:shapeid="_x0000_i1068"/>
        </w:object>
      </w:r>
      <w:r w:rsidRPr="00E97EC1">
        <w:t>Fair 28 (28%) - 31.96 (31.96%)</w:t>
      </w:r>
    </w:p>
    <w:p w14:paraId="7A246C70" w14:textId="77777777" w:rsidR="00E97EC1" w:rsidRPr="00E97EC1" w:rsidRDefault="00E97EC1" w:rsidP="00E97EC1">
      <w:r w:rsidRPr="00E97EC1">
        <w:t xml:space="preserve">Paper demonstrates a fair understanding of the concepts and key points as presented in the text(s) and Learning Resources. Paper may be lacking in detail and specificity and/or may not include </w:t>
      </w:r>
      <w:proofErr w:type="gramStart"/>
      <w:r w:rsidRPr="00E97EC1">
        <w:t>sufficient</w:t>
      </w:r>
      <w:proofErr w:type="gramEnd"/>
      <w:r w:rsidRPr="00E97EC1">
        <w:t xml:space="preserve"> pertinent examples or provide sufficient evidence from the readings. Paper demonstrates some critical thought.</w:t>
      </w:r>
    </w:p>
    <w:p w14:paraId="62610EC7" w14:textId="019C8B89" w:rsidR="00E97EC1" w:rsidRPr="00E97EC1" w:rsidRDefault="00E97EC1" w:rsidP="00E97EC1">
      <w:r w:rsidRPr="00E97EC1">
        <w:object w:dxaOrig="1440" w:dyaOrig="1440" w14:anchorId="3D776292">
          <v:shape id="_x0000_i1071" type="#_x0000_t75" style="width:18pt;height:15.6pt" o:ole="">
            <v:imagedata r:id="rId7" o:title=""/>
          </v:shape>
          <w:control r:id="rId28" w:name="DefaultOcxName9" w:shapeid="_x0000_i1071"/>
        </w:object>
      </w:r>
      <w:r w:rsidRPr="00E97EC1">
        <w:t>Poor 0 (0%) - 27.96 (27.96%)</w:t>
      </w:r>
    </w:p>
    <w:p w14:paraId="4080DF81" w14:textId="77777777" w:rsidR="00E97EC1" w:rsidRPr="00E97EC1" w:rsidRDefault="00E97EC1" w:rsidP="00E97EC1">
      <w:r w:rsidRPr="00E97EC1">
        <w:t xml:space="preserve">Paper demonstrates poor understanding of the concepts and key points of the text(s) and Learning Resources. Paper is missing detail and specificity and/or does not include any pertinent examples or provide </w:t>
      </w:r>
      <w:proofErr w:type="gramStart"/>
      <w:r w:rsidRPr="00E97EC1">
        <w:t>sufficient</w:t>
      </w:r>
      <w:proofErr w:type="gramEnd"/>
      <w:r w:rsidRPr="00E97EC1">
        <w:t xml:space="preserve"> evidence from the readings. Paper demonstrates poor critical thought.</w:t>
      </w:r>
    </w:p>
    <w:p w14:paraId="2B0B3154" w14:textId="77777777" w:rsidR="00E97EC1" w:rsidRDefault="00E97EC1" w:rsidP="00E97EC1">
      <w:pPr>
        <w:rPr>
          <w:b/>
          <w:bCs/>
        </w:rPr>
      </w:pPr>
    </w:p>
    <w:p w14:paraId="677038B5" w14:textId="77777777" w:rsidR="00E97EC1" w:rsidRPr="00E97EC1" w:rsidRDefault="00E97EC1" w:rsidP="00E97EC1">
      <w:pPr>
        <w:rPr>
          <w:b/>
          <w:bCs/>
        </w:rPr>
      </w:pPr>
      <w:r w:rsidRPr="00E97EC1">
        <w:rPr>
          <w:b/>
          <w:bCs/>
        </w:rPr>
        <w:t>Writing--</w:t>
      </w:r>
    </w:p>
    <w:p w14:paraId="573C65BF" w14:textId="280BB36C" w:rsidR="00E97EC1" w:rsidRPr="00E97EC1" w:rsidRDefault="00E97EC1" w:rsidP="00E97EC1">
      <w:r w:rsidRPr="00E97EC1">
        <w:object w:dxaOrig="1440" w:dyaOrig="1440" w14:anchorId="280D5F98">
          <v:shape id="_x0000_i1074" type="#_x0000_t75" style="width:18pt;height:15.6pt" o:ole="">
            <v:imagedata r:id="rId7" o:title=""/>
          </v:shape>
          <w:control r:id="rId29" w:name="DefaultOcxName10" w:shapeid="_x0000_i1074"/>
        </w:object>
      </w:r>
      <w:r w:rsidRPr="00E97EC1">
        <w:t>Excellent 27 (27%) - 30 (30%)</w:t>
      </w:r>
    </w:p>
    <w:p w14:paraId="4318431A" w14:textId="77777777" w:rsidR="00E97EC1" w:rsidRPr="00E97EC1" w:rsidRDefault="00E97EC1" w:rsidP="00E97EC1">
      <w:r w:rsidRPr="00E97EC1">
        <w:t>Paper is well organized, uses scholarly tone, follows APA style, uses original writing and proper paraphrasing, contains very few or no writing and/or spelling errors, and is fully consistent with graduate level writing style. Paper contains multiple, appropriate and exemplary sources expected/required for the assignment.</w:t>
      </w:r>
    </w:p>
    <w:p w14:paraId="14D319CF" w14:textId="39E1172C" w:rsidR="00E97EC1" w:rsidRPr="00E97EC1" w:rsidRDefault="00E97EC1" w:rsidP="00E97EC1">
      <w:r w:rsidRPr="00E97EC1">
        <w:lastRenderedPageBreak/>
        <w:object w:dxaOrig="1440" w:dyaOrig="1440" w14:anchorId="24191AEB">
          <v:shape id="_x0000_i1077" type="#_x0000_t75" style="width:18pt;height:15.6pt" o:ole="">
            <v:imagedata r:id="rId7" o:title=""/>
          </v:shape>
          <w:control r:id="rId30" w:name="DefaultOcxName11" w:shapeid="_x0000_i1077"/>
        </w:object>
      </w:r>
      <w:r w:rsidRPr="00E97EC1">
        <w:t>Good 24 (24%) - 26.97 (26.97%)</w:t>
      </w:r>
    </w:p>
    <w:p w14:paraId="0191DA1E" w14:textId="77777777" w:rsidR="00E97EC1" w:rsidRPr="00E97EC1" w:rsidRDefault="00E97EC1" w:rsidP="00E97EC1">
      <w:r w:rsidRPr="00E97EC1">
        <w:t>Paper is mostly consistent with graduate level writing style. Paper may have some small or infrequent organization, scholarly tone, or APA style issues, and/or may contain a few writing and spelling errors, and/or somewhat less than the expected number of or type of sources.</w:t>
      </w:r>
    </w:p>
    <w:p w14:paraId="5369620D" w14:textId="370F3BA1" w:rsidR="00E97EC1" w:rsidRPr="00E97EC1" w:rsidRDefault="00E97EC1" w:rsidP="00E97EC1">
      <w:r w:rsidRPr="00E97EC1">
        <w:object w:dxaOrig="1440" w:dyaOrig="1440" w14:anchorId="722A74E5">
          <v:shape id="_x0000_i1080" type="#_x0000_t75" style="width:18pt;height:15.6pt" o:ole="">
            <v:imagedata r:id="rId7" o:title=""/>
          </v:shape>
          <w:control r:id="rId31" w:name="DefaultOcxName12" w:shapeid="_x0000_i1080"/>
        </w:object>
      </w:r>
      <w:r w:rsidRPr="00E97EC1">
        <w:t>Fair 21 (21%) - 23.97 (23.97%)</w:t>
      </w:r>
    </w:p>
    <w:p w14:paraId="0CE36C90" w14:textId="77777777" w:rsidR="00E97EC1" w:rsidRPr="00E97EC1" w:rsidRDefault="00E97EC1" w:rsidP="00E97EC1">
      <w:r w:rsidRPr="00E97EC1">
        <w:t xml:space="preserve">Paper is somewhat below graduate level writing style, with multiple smaller or a few major problems. Paper may be lacking in organization, scholarly tone, APA style, and/or contain many </w:t>
      </w:r>
      <w:proofErr w:type="gramStart"/>
      <w:r w:rsidRPr="00E97EC1">
        <w:t>writing</w:t>
      </w:r>
      <w:proofErr w:type="gramEnd"/>
      <w:r w:rsidRPr="00E97EC1">
        <w:t xml:space="preserve"> and/or spelling errors, or shows moderate reliance on quoting vs. original writing and paraphrasing. Paper may contain inferior resources (number or quality).</w:t>
      </w:r>
    </w:p>
    <w:p w14:paraId="0BC8751B" w14:textId="1AFF3A28" w:rsidR="00E97EC1" w:rsidRPr="00E97EC1" w:rsidRDefault="00E97EC1" w:rsidP="00E97EC1">
      <w:r w:rsidRPr="00E97EC1">
        <w:object w:dxaOrig="1440" w:dyaOrig="1440" w14:anchorId="61D378FD">
          <v:shape id="_x0000_i1083" type="#_x0000_t75" style="width:18pt;height:15.6pt" o:ole="">
            <v:imagedata r:id="rId7" o:title=""/>
          </v:shape>
          <w:control r:id="rId32" w:name="DefaultOcxName13" w:shapeid="_x0000_i1083"/>
        </w:object>
      </w:r>
      <w:r w:rsidRPr="00E97EC1">
        <w:t>Poor 0 (0%) - 20.97 (20.97%)</w:t>
      </w:r>
    </w:p>
    <w:p w14:paraId="24414768" w14:textId="77777777" w:rsidR="00E97EC1" w:rsidRPr="00E97EC1" w:rsidRDefault="00E97EC1" w:rsidP="00E97EC1">
      <w:r w:rsidRPr="00E97EC1">
        <w:t>Paper is well below graduate level writing style expectations for organization, scholarly tone, APA style, and writing, or relies excessively on quoting. Paper may contain few or no quality resources.</w:t>
      </w:r>
    </w:p>
    <w:p w14:paraId="775D15E7" w14:textId="77777777" w:rsidR="00E97EC1" w:rsidRDefault="00E97EC1"/>
    <w:p w14:paraId="491E36CE" w14:textId="77777777" w:rsidR="00E97EC1" w:rsidRDefault="00E97EC1">
      <w:r>
        <w:t>This is my week 3 paper!!!!!!</w:t>
      </w:r>
    </w:p>
    <w:p w14:paraId="2729484A" w14:textId="77777777" w:rsidR="00E97EC1" w:rsidRPr="00E97EC1" w:rsidRDefault="00E97EC1" w:rsidP="00E97EC1">
      <w:r w:rsidRPr="00E97EC1">
        <w:t>Week 3 paper</w:t>
      </w:r>
    </w:p>
    <w:p w14:paraId="75C71559" w14:textId="77777777" w:rsidR="00E97EC1" w:rsidRPr="00E97EC1" w:rsidRDefault="00E97EC1" w:rsidP="00E97EC1">
      <w:r w:rsidRPr="00E97EC1">
        <w:t>The selected social problem is racism which is caused by ignorance that distinguishes individuals from different areas and with varying colors of skin (</w:t>
      </w:r>
      <w:proofErr w:type="spellStart"/>
      <w:r w:rsidRPr="00E97EC1">
        <w:t>Popple</w:t>
      </w:r>
      <w:proofErr w:type="spellEnd"/>
      <w:r w:rsidRPr="00E97EC1">
        <w:t xml:space="preserve">, &amp; </w:t>
      </w:r>
      <w:proofErr w:type="spellStart"/>
      <w:r w:rsidRPr="00E97EC1">
        <w:t>Leighninger</w:t>
      </w:r>
      <w:proofErr w:type="spellEnd"/>
      <w:r w:rsidRPr="00E97EC1">
        <w:t>, 2019). </w:t>
      </w:r>
      <w:hyperlink r:id="rId33" w:history="1">
        <w:r w:rsidRPr="00E97EC1">
          <w:rPr>
            <w:rStyle w:val="Hyperlink"/>
          </w:rPr>
          <w:t xml:space="preserve">1 Racism is a belief that a </w:t>
        </w:r>
        <w:proofErr w:type="gramStart"/>
        <w:r w:rsidRPr="00E97EC1">
          <w:rPr>
            <w:rStyle w:val="Hyperlink"/>
          </w:rPr>
          <w:t>particular race</w:t>
        </w:r>
        <w:proofErr w:type="gramEnd"/>
        <w:r w:rsidRPr="00E97EC1">
          <w:rPr>
            <w:rStyle w:val="Hyperlink"/>
          </w:rPr>
          <w:t xml:space="preserve"> is inferior or superior to another and that inborn biological traits predetermine the moral and social characteristics of a person. </w:t>
        </w:r>
      </w:hyperlink>
      <w:r w:rsidRPr="00E97EC1">
        <w:t>For example, racist people do not like other races due to their color, cultural values, language and any other factor that reveals the nature and identity of a person (Kornblum, 2012).</w:t>
      </w:r>
    </w:p>
    <w:p w14:paraId="718AE8B2" w14:textId="77777777" w:rsidR="00E97EC1" w:rsidRPr="00E97EC1" w:rsidRDefault="00E97EC1" w:rsidP="00E97EC1">
      <w:r w:rsidRPr="00E97EC1">
        <w:t>The media is arguably one of the key players in enhancing racism. The media does this by portraying certain races in a stereotypical version, for example, associating some people with crime (Kornblum, 2012). Ignorance is the most significant cause of racism. Some individuals are raised in societies where there is no racism, but eventually, they are fed with stereotypes about other races. Therefore, they end up becoming racists when they interact with other races. Unfamiliarity is also a common cause of racism. If a person has not grown up around certain races, then there are high chances that they will be racist towards other people of different races (Wulff, 2010). For those who have been fed with negative stereotypes about certain races, the chances of them being racist are elevated.</w:t>
      </w:r>
    </w:p>
    <w:p w14:paraId="790DEE1F" w14:textId="77777777" w:rsidR="00E97EC1" w:rsidRPr="00E97EC1" w:rsidRDefault="00E97EC1" w:rsidP="00E97EC1">
      <w:r w:rsidRPr="00E97EC1">
        <w:t>Racism has become very common in American society. Color and social status are loosely linked in American society (Reid, 2010). The race gives a lesser definition of someone's identity. Someone's race provides a strong cue to their social status. The white race feels they are more superior to other races. The black community has arguably faced racial discrimination and faced limitations to American resources despite them been American citizens (</w:t>
      </w:r>
      <w:proofErr w:type="spellStart"/>
      <w:r w:rsidRPr="00E97EC1">
        <w:t>Murakawa</w:t>
      </w:r>
      <w:proofErr w:type="spellEnd"/>
      <w:r w:rsidRPr="00E97EC1">
        <w:t>, 2010).</w:t>
      </w:r>
    </w:p>
    <w:p w14:paraId="26750609" w14:textId="77777777" w:rsidR="00E97EC1" w:rsidRPr="00E97EC1" w:rsidRDefault="00E97EC1" w:rsidP="00E97EC1">
      <w:r w:rsidRPr="00E97EC1">
        <w:t xml:space="preserve">In the context of the USA, African Americans face extreme racism. They suffer from inadequate housing, education and access to economic opportunities. It seems there is nothing like the American dream for African Americans. The primary cause of racism towards the black community is the behavior and </w:t>
      </w:r>
      <w:r w:rsidRPr="00E97EC1">
        <w:lastRenderedPageBreak/>
        <w:t>attitude of white Americans. Racism has shaped American history, and it now threatens to affect its future. Racism has become rampant since the financial sector in America targets African Americans for exploitation, especially during the financial crisis. Thousands of black people have lost their homes due to racism. There is a vast wealth gap between white and black people in America (</w:t>
      </w:r>
      <w:proofErr w:type="spellStart"/>
      <w:r w:rsidRPr="00E97EC1">
        <w:t>Popple</w:t>
      </w:r>
      <w:proofErr w:type="spellEnd"/>
      <w:r w:rsidRPr="00E97EC1">
        <w:t xml:space="preserve">, &amp; </w:t>
      </w:r>
      <w:proofErr w:type="spellStart"/>
      <w:r w:rsidRPr="00E97EC1">
        <w:t>Leighninger</w:t>
      </w:r>
      <w:proofErr w:type="spellEnd"/>
      <w:r w:rsidRPr="00E97EC1">
        <w:t>, 2019).</w:t>
      </w:r>
    </w:p>
    <w:p w14:paraId="72755AF6" w14:textId="77777777" w:rsidR="00E97EC1" w:rsidRPr="00E97EC1" w:rsidRDefault="00E97EC1" w:rsidP="00E97EC1">
      <w:r w:rsidRPr="00E97EC1">
        <w:t xml:space="preserve">Cultural racism theory explains that societal structure should rationalize the dominance of races in society. It should be done by building efforts towards modernizing the way people think about races (Plummer, Makris &amp; </w:t>
      </w:r>
      <w:proofErr w:type="spellStart"/>
      <w:r w:rsidRPr="00E97EC1">
        <w:t>Brocksen</w:t>
      </w:r>
      <w:proofErr w:type="spellEnd"/>
      <w:r w:rsidRPr="00E97EC1">
        <w:t>, 2014). This theory urges society to improve the superiority of other races so that they can be equal to the white race. Also, biological racism theory illustrates that society justifies racist practices in which people of a specific race oppress others due to their biological backgrounds. This theory demonstrates that the biological superiority of the white race is highly identified as compared to other races.</w:t>
      </w:r>
    </w:p>
    <w:p w14:paraId="1B2F8B73" w14:textId="77777777" w:rsidR="00E97EC1" w:rsidRPr="00E97EC1" w:rsidRDefault="00E97EC1" w:rsidP="00E97EC1">
      <w:r w:rsidRPr="00E97EC1">
        <w:t>Approaches used by scholars and policy analysts include acknowledgment, protection, and promotion of quality life of racial victims (Segal, 2010). Scholars have established and endorsed support of ethnic families by developing programs to track the effects of racism and understand the status related to racial disparity in social, economic and political status. In addition, scholars and policy analysts have recognized and used the wealth and resources of the existing educational curricula against racism at all levels of education, and this ensures there is the promotion of human rights in society (Segal, 2010)</w:t>
      </w:r>
    </w:p>
    <w:p w14:paraId="0A058CD4" w14:textId="77777777" w:rsidR="00E97EC1" w:rsidRPr="00E97EC1" w:rsidRDefault="00E97EC1" w:rsidP="00E97EC1">
      <w:r w:rsidRPr="00E97EC1">
        <w:t>References</w:t>
      </w:r>
    </w:p>
    <w:p w14:paraId="11F85086" w14:textId="77777777" w:rsidR="00E97EC1" w:rsidRPr="00E97EC1" w:rsidRDefault="00E97EC1" w:rsidP="00E97EC1">
      <w:r w:rsidRPr="00E97EC1">
        <w:t>Kornblum, W., Julian, J., &amp; Smith, C. D. (2012). Social problems. Pearson.</w:t>
      </w:r>
    </w:p>
    <w:p w14:paraId="7E35DE4C" w14:textId="77777777" w:rsidR="00E97EC1" w:rsidRPr="00E97EC1" w:rsidRDefault="00DB7E3F" w:rsidP="00E97EC1">
      <w:hyperlink r:id="rId34" w:history="1">
        <w:r w:rsidR="00E97EC1" w:rsidRPr="00E97EC1">
          <w:rPr>
            <w:rStyle w:val="Hyperlink"/>
          </w:rPr>
          <w:t>2 </w:t>
        </w:r>
        <w:proofErr w:type="spellStart"/>
        <w:r w:rsidR="00E97EC1" w:rsidRPr="00E97EC1">
          <w:rPr>
            <w:rStyle w:val="Hyperlink"/>
          </w:rPr>
          <w:t>Murakawa</w:t>
        </w:r>
        <w:proofErr w:type="spellEnd"/>
        <w:r w:rsidR="00E97EC1" w:rsidRPr="00E97EC1">
          <w:rPr>
            <w:rStyle w:val="Hyperlink"/>
          </w:rPr>
          <w:t>, N., &amp; Beckett, K. </w:t>
        </w:r>
      </w:hyperlink>
      <w:r w:rsidR="00E97EC1" w:rsidRPr="00E97EC1">
        <w:t>(2010). </w:t>
      </w:r>
      <w:hyperlink r:id="rId35" w:history="1">
        <w:r w:rsidR="00E97EC1" w:rsidRPr="00E97EC1">
          <w:rPr>
            <w:rStyle w:val="Hyperlink"/>
          </w:rPr>
          <w:t>2 The penology of racial innocence: </w:t>
        </w:r>
      </w:hyperlink>
      <w:hyperlink r:id="rId36" w:history="1">
        <w:r w:rsidR="00E97EC1" w:rsidRPr="00E97EC1">
          <w:rPr>
            <w:rStyle w:val="Hyperlink"/>
          </w:rPr>
          <w:t>3 The erasure of racism in the study and practice of punishment. </w:t>
        </w:r>
      </w:hyperlink>
      <w:hyperlink r:id="rId37" w:history="1">
        <w:r w:rsidR="00E97EC1" w:rsidRPr="00E97EC1">
          <w:rPr>
            <w:rStyle w:val="Hyperlink"/>
          </w:rPr>
          <w:t>2 Law &amp; Society Review, 44(3‐4), 695-730.</w:t>
        </w:r>
      </w:hyperlink>
    </w:p>
    <w:p w14:paraId="739DFD98" w14:textId="77777777" w:rsidR="00E97EC1" w:rsidRPr="00E97EC1" w:rsidRDefault="00E97EC1" w:rsidP="00E97EC1">
      <w:r w:rsidRPr="00E97EC1">
        <w:t>Plummer, S. </w:t>
      </w:r>
      <w:hyperlink r:id="rId38" w:history="1">
        <w:r w:rsidRPr="00E97EC1">
          <w:rPr>
            <w:rStyle w:val="Hyperlink"/>
          </w:rPr>
          <w:t xml:space="preserve">4 B., Makris, S., &amp; </w:t>
        </w:r>
        <w:proofErr w:type="spellStart"/>
        <w:r w:rsidRPr="00E97EC1">
          <w:rPr>
            <w:rStyle w:val="Hyperlink"/>
          </w:rPr>
          <w:t>Brocksen</w:t>
        </w:r>
        <w:proofErr w:type="spellEnd"/>
        <w:r w:rsidRPr="00E97EC1">
          <w:rPr>
            <w:rStyle w:val="Hyperlink"/>
          </w:rPr>
          <w:t>, S. </w:t>
        </w:r>
      </w:hyperlink>
      <w:r w:rsidRPr="00E97EC1">
        <w:t>M. (2014). </w:t>
      </w:r>
      <w:hyperlink r:id="rId39" w:history="1">
        <w:r w:rsidRPr="00E97EC1">
          <w:rPr>
            <w:rStyle w:val="Hyperlink"/>
          </w:rPr>
          <w:t xml:space="preserve">4 Social work case </w:t>
        </w:r>
        <w:proofErr w:type="spellStart"/>
        <w:r w:rsidRPr="00E97EC1">
          <w:rPr>
            <w:rStyle w:val="Hyperlink"/>
          </w:rPr>
          <w:t>studies:</w:t>
        </w:r>
      </w:hyperlink>
      <w:r w:rsidRPr="00E97EC1">
        <w:t>Foundation</w:t>
      </w:r>
      <w:proofErr w:type="spellEnd"/>
      <w:r w:rsidRPr="00E97EC1">
        <w:t xml:space="preserve"> year.</w:t>
      </w:r>
    </w:p>
    <w:p w14:paraId="0F16B751" w14:textId="77777777" w:rsidR="00E97EC1" w:rsidRPr="00E97EC1" w:rsidRDefault="00E97EC1" w:rsidP="00E97EC1">
      <w:proofErr w:type="spellStart"/>
      <w:r w:rsidRPr="00E97EC1">
        <w:t>Popple</w:t>
      </w:r>
      <w:proofErr w:type="spellEnd"/>
      <w:r w:rsidRPr="00E97EC1">
        <w:t>, P. </w:t>
      </w:r>
      <w:hyperlink r:id="rId40" w:history="1">
        <w:r w:rsidRPr="00E97EC1">
          <w:rPr>
            <w:rStyle w:val="Hyperlink"/>
          </w:rPr>
          <w:t xml:space="preserve">5 R., &amp; </w:t>
        </w:r>
        <w:proofErr w:type="spellStart"/>
        <w:r w:rsidRPr="00E97EC1">
          <w:rPr>
            <w:rStyle w:val="Hyperlink"/>
          </w:rPr>
          <w:t>Leighninger</w:t>
        </w:r>
        <w:proofErr w:type="spellEnd"/>
        <w:r w:rsidRPr="00E97EC1">
          <w:rPr>
            <w:rStyle w:val="Hyperlink"/>
          </w:rPr>
          <w:t>, L. </w:t>
        </w:r>
      </w:hyperlink>
      <w:r w:rsidRPr="00E97EC1">
        <w:t>(2017). </w:t>
      </w:r>
      <w:hyperlink r:id="rId41" w:history="1">
        <w:r w:rsidRPr="00E97EC1">
          <w:rPr>
            <w:rStyle w:val="Hyperlink"/>
          </w:rPr>
          <w:t>6 The policy-based profession: </w:t>
        </w:r>
      </w:hyperlink>
      <w:hyperlink r:id="rId42" w:history="1">
        <w:r w:rsidRPr="00E97EC1">
          <w:rPr>
            <w:rStyle w:val="Hyperlink"/>
          </w:rPr>
          <w:t>An introduction to social welfare policy analysis for social workers. </w:t>
        </w:r>
      </w:hyperlink>
      <w:hyperlink r:id="rId43" w:history="1">
        <w:r w:rsidRPr="00E97EC1">
          <w:rPr>
            <w:rStyle w:val="Hyperlink"/>
          </w:rPr>
          <w:t>7 Allyn &amp; Bacon, Inc.</w:t>
        </w:r>
      </w:hyperlink>
    </w:p>
    <w:p w14:paraId="75836515" w14:textId="77777777" w:rsidR="00E97EC1" w:rsidRPr="00E97EC1" w:rsidRDefault="00E97EC1" w:rsidP="00E97EC1">
      <w:r w:rsidRPr="00E97EC1">
        <w:t>Reid, L. </w:t>
      </w:r>
      <w:hyperlink r:id="rId44" w:history="1">
        <w:r w:rsidRPr="00E97EC1">
          <w:rPr>
            <w:rStyle w:val="Hyperlink"/>
          </w:rPr>
          <w:t xml:space="preserve">8 D., &amp; </w:t>
        </w:r>
        <w:proofErr w:type="spellStart"/>
        <w:r w:rsidRPr="00E97EC1">
          <w:rPr>
            <w:rStyle w:val="Hyperlink"/>
          </w:rPr>
          <w:t>Foels</w:t>
        </w:r>
        <w:proofErr w:type="spellEnd"/>
        <w:r w:rsidRPr="00E97EC1">
          <w:rPr>
            <w:rStyle w:val="Hyperlink"/>
          </w:rPr>
          <w:t>, R. </w:t>
        </w:r>
      </w:hyperlink>
      <w:r w:rsidRPr="00E97EC1">
        <w:t>(2010). </w:t>
      </w:r>
      <w:hyperlink r:id="rId45" w:history="1">
        <w:r w:rsidRPr="00E97EC1">
          <w:rPr>
            <w:rStyle w:val="Hyperlink"/>
          </w:rPr>
          <w:t>9 Cognitive complexity and the perception of subtle racism. </w:t>
        </w:r>
      </w:hyperlink>
      <w:hyperlink r:id="rId46" w:history="1">
        <w:r w:rsidRPr="00E97EC1">
          <w:rPr>
            <w:rStyle w:val="Hyperlink"/>
          </w:rPr>
          <w:t>8 Basic and Applied Social Psychology, 32(4), 291-301.</w:t>
        </w:r>
      </w:hyperlink>
    </w:p>
    <w:p w14:paraId="4CC9BB7B" w14:textId="77777777" w:rsidR="00E97EC1" w:rsidRPr="00E97EC1" w:rsidRDefault="00E97EC1" w:rsidP="00E97EC1">
      <w:r w:rsidRPr="00E97EC1">
        <w:t>Segal, E. A. (2010). </w:t>
      </w:r>
      <w:hyperlink r:id="rId47" w:history="1">
        <w:r w:rsidRPr="00E97EC1">
          <w:rPr>
            <w:rStyle w:val="Hyperlink"/>
          </w:rPr>
          <w:t>10 Social welfare policy and social programs: </w:t>
        </w:r>
      </w:hyperlink>
      <w:r w:rsidRPr="00E97EC1">
        <w:t>A values perspective. Australia; Belmont, CA: Thomson Brooks/Cole.</w:t>
      </w:r>
    </w:p>
    <w:p w14:paraId="722A4A67" w14:textId="77777777" w:rsidR="00E97EC1" w:rsidRPr="00E97EC1" w:rsidRDefault="00E97EC1" w:rsidP="00E97EC1">
      <w:r w:rsidRPr="00E97EC1">
        <w:t xml:space="preserve">Wulff, D., George, S. S., </w:t>
      </w:r>
      <w:proofErr w:type="spellStart"/>
      <w:r w:rsidRPr="00E97EC1">
        <w:t>Faul</w:t>
      </w:r>
      <w:proofErr w:type="spellEnd"/>
      <w:r w:rsidRPr="00E97EC1">
        <w:t>, A. C., Frey, A., &amp; Frey, S. (2010). Drama in the academy: bringing racism to light. Qualitative Social Work, 9(1), 111-127.</w:t>
      </w:r>
    </w:p>
    <w:p w14:paraId="5B7540C3" w14:textId="77777777" w:rsidR="00E97EC1" w:rsidRDefault="00E97EC1"/>
    <w:sectPr w:rsidR="00E97E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4E0596"/>
    <w:multiLevelType w:val="multilevel"/>
    <w:tmpl w:val="1520A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4A678C"/>
    <w:multiLevelType w:val="multilevel"/>
    <w:tmpl w:val="8A0E9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0D60AA"/>
    <w:multiLevelType w:val="multilevel"/>
    <w:tmpl w:val="6810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EC1"/>
    <w:rsid w:val="00DB7E3F"/>
    <w:rsid w:val="00E97EC1"/>
    <w:rsid w:val="00EA5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217D5415"/>
  <w15:chartTrackingRefBased/>
  <w15:docId w15:val="{52D78264-AE60-4B6E-B962-D77E47FD7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7E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DB7E3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7EC1"/>
    <w:rPr>
      <w:color w:val="0563C1" w:themeColor="hyperlink"/>
      <w:u w:val="single"/>
    </w:rPr>
  </w:style>
  <w:style w:type="character" w:styleId="UnresolvedMention">
    <w:name w:val="Unresolved Mention"/>
    <w:basedOn w:val="DefaultParagraphFont"/>
    <w:uiPriority w:val="99"/>
    <w:semiHidden/>
    <w:unhideWhenUsed/>
    <w:rsid w:val="00E97EC1"/>
    <w:rPr>
      <w:color w:val="605E5C"/>
      <w:shd w:val="clear" w:color="auto" w:fill="E1DFDD"/>
    </w:rPr>
  </w:style>
  <w:style w:type="character" w:customStyle="1" w:styleId="Heading1Char">
    <w:name w:val="Heading 1 Char"/>
    <w:basedOn w:val="DefaultParagraphFont"/>
    <w:link w:val="Heading1"/>
    <w:uiPriority w:val="9"/>
    <w:rsid w:val="00DB7E3F"/>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rsid w:val="00DB7E3F"/>
    <w:rPr>
      <w:rFonts w:ascii="Times New Roman" w:eastAsia="Times New Roman" w:hAnsi="Times New Roman" w:cs="Times New Roman"/>
      <w:b/>
      <w:bCs/>
      <w:sz w:val="24"/>
      <w:szCs w:val="24"/>
    </w:rPr>
  </w:style>
  <w:style w:type="character" w:customStyle="1" w:styleId="rubricrowpoints">
    <w:name w:val="rubricrowpoints"/>
    <w:basedOn w:val="DefaultParagraphFont"/>
    <w:rsid w:val="00DB7E3F"/>
  </w:style>
  <w:style w:type="character" w:customStyle="1" w:styleId="rangepercent">
    <w:name w:val="rangepercent"/>
    <w:basedOn w:val="DefaultParagraphFont"/>
    <w:rsid w:val="00DB7E3F"/>
  </w:style>
  <w:style w:type="paragraph" w:styleId="NormalWeb">
    <w:name w:val="Normal (Web)"/>
    <w:basedOn w:val="Normal"/>
    <w:uiPriority w:val="99"/>
    <w:unhideWhenUsed/>
    <w:rsid w:val="00DB7E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B7E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52396">
      <w:bodyDiv w:val="1"/>
      <w:marLeft w:val="0"/>
      <w:marRight w:val="0"/>
      <w:marTop w:val="0"/>
      <w:marBottom w:val="0"/>
      <w:divBdr>
        <w:top w:val="none" w:sz="0" w:space="0" w:color="auto"/>
        <w:left w:val="none" w:sz="0" w:space="0" w:color="auto"/>
        <w:bottom w:val="none" w:sz="0" w:space="0" w:color="auto"/>
        <w:right w:val="none" w:sz="0" w:space="0" w:color="auto"/>
      </w:divBdr>
      <w:divsChild>
        <w:div w:id="1128205661">
          <w:marLeft w:val="0"/>
          <w:marRight w:val="0"/>
          <w:marTop w:val="0"/>
          <w:marBottom w:val="300"/>
          <w:divBdr>
            <w:top w:val="none" w:sz="0" w:space="0" w:color="auto"/>
            <w:left w:val="none" w:sz="0" w:space="0" w:color="auto"/>
            <w:bottom w:val="none" w:sz="0" w:space="0" w:color="auto"/>
            <w:right w:val="none" w:sz="0" w:space="0" w:color="auto"/>
          </w:divBdr>
        </w:div>
        <w:div w:id="1176503208">
          <w:marLeft w:val="0"/>
          <w:marRight w:val="0"/>
          <w:marTop w:val="0"/>
          <w:marBottom w:val="300"/>
          <w:divBdr>
            <w:top w:val="none" w:sz="0" w:space="0" w:color="auto"/>
            <w:left w:val="none" w:sz="0" w:space="0" w:color="auto"/>
            <w:bottom w:val="none" w:sz="0" w:space="0" w:color="auto"/>
            <w:right w:val="none" w:sz="0" w:space="0" w:color="auto"/>
          </w:divBdr>
        </w:div>
        <w:div w:id="1235362221">
          <w:marLeft w:val="0"/>
          <w:marRight w:val="0"/>
          <w:marTop w:val="0"/>
          <w:marBottom w:val="300"/>
          <w:divBdr>
            <w:top w:val="none" w:sz="0" w:space="0" w:color="auto"/>
            <w:left w:val="none" w:sz="0" w:space="0" w:color="auto"/>
            <w:bottom w:val="none" w:sz="0" w:space="0" w:color="auto"/>
            <w:right w:val="none" w:sz="0" w:space="0" w:color="auto"/>
          </w:divBdr>
        </w:div>
        <w:div w:id="1929654010">
          <w:marLeft w:val="0"/>
          <w:marRight w:val="0"/>
          <w:marTop w:val="0"/>
          <w:marBottom w:val="300"/>
          <w:divBdr>
            <w:top w:val="none" w:sz="0" w:space="0" w:color="auto"/>
            <w:left w:val="none" w:sz="0" w:space="0" w:color="auto"/>
            <w:bottom w:val="none" w:sz="0" w:space="0" w:color="auto"/>
            <w:right w:val="none" w:sz="0" w:space="0" w:color="auto"/>
          </w:divBdr>
        </w:div>
        <w:div w:id="1063328916">
          <w:marLeft w:val="0"/>
          <w:marRight w:val="0"/>
          <w:marTop w:val="0"/>
          <w:marBottom w:val="300"/>
          <w:divBdr>
            <w:top w:val="none" w:sz="0" w:space="0" w:color="auto"/>
            <w:left w:val="none" w:sz="0" w:space="0" w:color="auto"/>
            <w:bottom w:val="none" w:sz="0" w:space="0" w:color="auto"/>
            <w:right w:val="none" w:sz="0" w:space="0" w:color="auto"/>
          </w:divBdr>
        </w:div>
        <w:div w:id="1618022322">
          <w:marLeft w:val="0"/>
          <w:marRight w:val="0"/>
          <w:marTop w:val="0"/>
          <w:marBottom w:val="300"/>
          <w:divBdr>
            <w:top w:val="none" w:sz="0" w:space="0" w:color="auto"/>
            <w:left w:val="none" w:sz="0" w:space="0" w:color="auto"/>
            <w:bottom w:val="none" w:sz="0" w:space="0" w:color="auto"/>
            <w:right w:val="none" w:sz="0" w:space="0" w:color="auto"/>
          </w:divBdr>
        </w:div>
        <w:div w:id="961300897">
          <w:marLeft w:val="0"/>
          <w:marRight w:val="0"/>
          <w:marTop w:val="0"/>
          <w:marBottom w:val="300"/>
          <w:divBdr>
            <w:top w:val="none" w:sz="0" w:space="0" w:color="auto"/>
            <w:left w:val="none" w:sz="0" w:space="0" w:color="auto"/>
            <w:bottom w:val="none" w:sz="0" w:space="0" w:color="auto"/>
            <w:right w:val="none" w:sz="0" w:space="0" w:color="auto"/>
          </w:divBdr>
        </w:div>
        <w:div w:id="1186211680">
          <w:marLeft w:val="0"/>
          <w:marRight w:val="0"/>
          <w:marTop w:val="0"/>
          <w:marBottom w:val="300"/>
          <w:divBdr>
            <w:top w:val="none" w:sz="0" w:space="0" w:color="auto"/>
            <w:left w:val="none" w:sz="0" w:space="0" w:color="auto"/>
            <w:bottom w:val="none" w:sz="0" w:space="0" w:color="auto"/>
            <w:right w:val="none" w:sz="0" w:space="0" w:color="auto"/>
          </w:divBdr>
        </w:div>
        <w:div w:id="738477595">
          <w:marLeft w:val="0"/>
          <w:marRight w:val="0"/>
          <w:marTop w:val="0"/>
          <w:marBottom w:val="300"/>
          <w:divBdr>
            <w:top w:val="none" w:sz="0" w:space="0" w:color="auto"/>
            <w:left w:val="none" w:sz="0" w:space="0" w:color="auto"/>
            <w:bottom w:val="none" w:sz="0" w:space="0" w:color="auto"/>
            <w:right w:val="none" w:sz="0" w:space="0" w:color="auto"/>
          </w:divBdr>
        </w:div>
        <w:div w:id="271934390">
          <w:marLeft w:val="0"/>
          <w:marRight w:val="0"/>
          <w:marTop w:val="0"/>
          <w:marBottom w:val="300"/>
          <w:divBdr>
            <w:top w:val="none" w:sz="0" w:space="0" w:color="auto"/>
            <w:left w:val="none" w:sz="0" w:space="0" w:color="auto"/>
            <w:bottom w:val="none" w:sz="0" w:space="0" w:color="auto"/>
            <w:right w:val="none" w:sz="0" w:space="0" w:color="auto"/>
          </w:divBdr>
        </w:div>
        <w:div w:id="1601454173">
          <w:marLeft w:val="0"/>
          <w:marRight w:val="0"/>
          <w:marTop w:val="0"/>
          <w:marBottom w:val="300"/>
          <w:divBdr>
            <w:top w:val="none" w:sz="0" w:space="0" w:color="auto"/>
            <w:left w:val="none" w:sz="0" w:space="0" w:color="auto"/>
            <w:bottom w:val="none" w:sz="0" w:space="0" w:color="auto"/>
            <w:right w:val="none" w:sz="0" w:space="0" w:color="auto"/>
          </w:divBdr>
        </w:div>
        <w:div w:id="1091048035">
          <w:marLeft w:val="0"/>
          <w:marRight w:val="0"/>
          <w:marTop w:val="0"/>
          <w:marBottom w:val="300"/>
          <w:divBdr>
            <w:top w:val="none" w:sz="0" w:space="0" w:color="auto"/>
            <w:left w:val="none" w:sz="0" w:space="0" w:color="auto"/>
            <w:bottom w:val="none" w:sz="0" w:space="0" w:color="auto"/>
            <w:right w:val="none" w:sz="0" w:space="0" w:color="auto"/>
          </w:divBdr>
        </w:div>
        <w:div w:id="1959020387">
          <w:marLeft w:val="0"/>
          <w:marRight w:val="0"/>
          <w:marTop w:val="0"/>
          <w:marBottom w:val="300"/>
          <w:divBdr>
            <w:top w:val="none" w:sz="0" w:space="0" w:color="auto"/>
            <w:left w:val="none" w:sz="0" w:space="0" w:color="auto"/>
            <w:bottom w:val="none" w:sz="0" w:space="0" w:color="auto"/>
            <w:right w:val="none" w:sz="0" w:space="0" w:color="auto"/>
          </w:divBdr>
        </w:div>
        <w:div w:id="913397856">
          <w:marLeft w:val="0"/>
          <w:marRight w:val="0"/>
          <w:marTop w:val="0"/>
          <w:marBottom w:val="300"/>
          <w:divBdr>
            <w:top w:val="none" w:sz="0" w:space="0" w:color="auto"/>
            <w:left w:val="none" w:sz="0" w:space="0" w:color="auto"/>
            <w:bottom w:val="none" w:sz="0" w:space="0" w:color="auto"/>
            <w:right w:val="none" w:sz="0" w:space="0" w:color="auto"/>
          </w:divBdr>
        </w:div>
      </w:divsChild>
    </w:div>
    <w:div w:id="299458648">
      <w:bodyDiv w:val="1"/>
      <w:marLeft w:val="0"/>
      <w:marRight w:val="0"/>
      <w:marTop w:val="0"/>
      <w:marBottom w:val="0"/>
      <w:divBdr>
        <w:top w:val="none" w:sz="0" w:space="0" w:color="auto"/>
        <w:left w:val="none" w:sz="0" w:space="0" w:color="auto"/>
        <w:bottom w:val="none" w:sz="0" w:space="0" w:color="auto"/>
        <w:right w:val="none" w:sz="0" w:space="0" w:color="auto"/>
      </w:divBdr>
      <w:divsChild>
        <w:div w:id="1878809499">
          <w:marLeft w:val="0"/>
          <w:marRight w:val="0"/>
          <w:marTop w:val="15"/>
          <w:marBottom w:val="15"/>
          <w:divBdr>
            <w:top w:val="none" w:sz="0" w:space="0" w:color="auto"/>
            <w:left w:val="none" w:sz="0" w:space="0" w:color="auto"/>
            <w:bottom w:val="none" w:sz="0" w:space="0" w:color="auto"/>
            <w:right w:val="none" w:sz="0" w:space="0" w:color="auto"/>
          </w:divBdr>
        </w:div>
        <w:div w:id="1864661612">
          <w:marLeft w:val="0"/>
          <w:marRight w:val="0"/>
          <w:marTop w:val="0"/>
          <w:marBottom w:val="0"/>
          <w:divBdr>
            <w:top w:val="none" w:sz="0" w:space="0" w:color="auto"/>
            <w:left w:val="none" w:sz="0" w:space="0" w:color="auto"/>
            <w:bottom w:val="none" w:sz="0" w:space="0" w:color="auto"/>
            <w:right w:val="none" w:sz="0" w:space="0" w:color="auto"/>
          </w:divBdr>
        </w:div>
        <w:div w:id="1020201101">
          <w:marLeft w:val="0"/>
          <w:marRight w:val="0"/>
          <w:marTop w:val="15"/>
          <w:marBottom w:val="15"/>
          <w:divBdr>
            <w:top w:val="none" w:sz="0" w:space="0" w:color="auto"/>
            <w:left w:val="none" w:sz="0" w:space="0" w:color="auto"/>
            <w:bottom w:val="none" w:sz="0" w:space="0" w:color="auto"/>
            <w:right w:val="none" w:sz="0" w:space="0" w:color="auto"/>
          </w:divBdr>
        </w:div>
        <w:div w:id="95634668">
          <w:marLeft w:val="0"/>
          <w:marRight w:val="0"/>
          <w:marTop w:val="0"/>
          <w:marBottom w:val="0"/>
          <w:divBdr>
            <w:top w:val="none" w:sz="0" w:space="0" w:color="auto"/>
            <w:left w:val="none" w:sz="0" w:space="0" w:color="auto"/>
            <w:bottom w:val="none" w:sz="0" w:space="0" w:color="auto"/>
            <w:right w:val="none" w:sz="0" w:space="0" w:color="auto"/>
          </w:divBdr>
        </w:div>
        <w:div w:id="970357794">
          <w:marLeft w:val="0"/>
          <w:marRight w:val="0"/>
          <w:marTop w:val="15"/>
          <w:marBottom w:val="15"/>
          <w:divBdr>
            <w:top w:val="none" w:sz="0" w:space="0" w:color="auto"/>
            <w:left w:val="none" w:sz="0" w:space="0" w:color="auto"/>
            <w:bottom w:val="none" w:sz="0" w:space="0" w:color="auto"/>
            <w:right w:val="none" w:sz="0" w:space="0" w:color="auto"/>
          </w:divBdr>
        </w:div>
        <w:div w:id="1226143538">
          <w:marLeft w:val="0"/>
          <w:marRight w:val="0"/>
          <w:marTop w:val="0"/>
          <w:marBottom w:val="0"/>
          <w:divBdr>
            <w:top w:val="none" w:sz="0" w:space="0" w:color="auto"/>
            <w:left w:val="none" w:sz="0" w:space="0" w:color="auto"/>
            <w:bottom w:val="none" w:sz="0" w:space="0" w:color="auto"/>
            <w:right w:val="none" w:sz="0" w:space="0" w:color="auto"/>
          </w:divBdr>
        </w:div>
        <w:div w:id="1730954766">
          <w:marLeft w:val="0"/>
          <w:marRight w:val="0"/>
          <w:marTop w:val="15"/>
          <w:marBottom w:val="15"/>
          <w:divBdr>
            <w:top w:val="none" w:sz="0" w:space="0" w:color="auto"/>
            <w:left w:val="none" w:sz="0" w:space="0" w:color="auto"/>
            <w:bottom w:val="none" w:sz="0" w:space="0" w:color="auto"/>
            <w:right w:val="none" w:sz="0" w:space="0" w:color="auto"/>
          </w:divBdr>
        </w:div>
        <w:div w:id="690227855">
          <w:marLeft w:val="0"/>
          <w:marRight w:val="0"/>
          <w:marTop w:val="0"/>
          <w:marBottom w:val="0"/>
          <w:divBdr>
            <w:top w:val="none" w:sz="0" w:space="0" w:color="auto"/>
            <w:left w:val="none" w:sz="0" w:space="0" w:color="auto"/>
            <w:bottom w:val="none" w:sz="0" w:space="0" w:color="auto"/>
            <w:right w:val="none" w:sz="0" w:space="0" w:color="auto"/>
          </w:divBdr>
        </w:div>
      </w:divsChild>
    </w:div>
    <w:div w:id="340622421">
      <w:bodyDiv w:val="1"/>
      <w:marLeft w:val="0"/>
      <w:marRight w:val="0"/>
      <w:marTop w:val="0"/>
      <w:marBottom w:val="0"/>
      <w:divBdr>
        <w:top w:val="none" w:sz="0" w:space="0" w:color="auto"/>
        <w:left w:val="none" w:sz="0" w:space="0" w:color="auto"/>
        <w:bottom w:val="none" w:sz="0" w:space="0" w:color="auto"/>
        <w:right w:val="none" w:sz="0" w:space="0" w:color="auto"/>
      </w:divBdr>
      <w:divsChild>
        <w:div w:id="287201757">
          <w:marLeft w:val="0"/>
          <w:marRight w:val="0"/>
          <w:marTop w:val="0"/>
          <w:marBottom w:val="0"/>
          <w:divBdr>
            <w:top w:val="none" w:sz="0" w:space="0" w:color="auto"/>
            <w:left w:val="none" w:sz="0" w:space="0" w:color="auto"/>
            <w:bottom w:val="none" w:sz="0" w:space="0" w:color="auto"/>
            <w:right w:val="none" w:sz="0" w:space="0" w:color="auto"/>
          </w:divBdr>
          <w:divsChild>
            <w:div w:id="686521745">
              <w:marLeft w:val="0"/>
              <w:marRight w:val="90"/>
              <w:marTop w:val="0"/>
              <w:marBottom w:val="0"/>
              <w:divBdr>
                <w:top w:val="none" w:sz="0" w:space="0" w:color="auto"/>
                <w:left w:val="none" w:sz="0" w:space="0" w:color="auto"/>
                <w:bottom w:val="none" w:sz="0" w:space="0" w:color="auto"/>
                <w:right w:val="none" w:sz="0" w:space="0" w:color="auto"/>
              </w:divBdr>
            </w:div>
            <w:div w:id="1065569439">
              <w:marLeft w:val="0"/>
              <w:marRight w:val="0"/>
              <w:marTop w:val="75"/>
              <w:marBottom w:val="0"/>
              <w:divBdr>
                <w:top w:val="none" w:sz="0" w:space="0" w:color="auto"/>
                <w:left w:val="none" w:sz="0" w:space="0" w:color="auto"/>
                <w:bottom w:val="none" w:sz="0" w:space="0" w:color="auto"/>
                <w:right w:val="none" w:sz="0" w:space="0" w:color="auto"/>
              </w:divBdr>
            </w:div>
          </w:divsChild>
        </w:div>
        <w:div w:id="1406875646">
          <w:marLeft w:val="0"/>
          <w:marRight w:val="0"/>
          <w:marTop w:val="0"/>
          <w:marBottom w:val="0"/>
          <w:divBdr>
            <w:top w:val="none" w:sz="0" w:space="0" w:color="auto"/>
            <w:left w:val="none" w:sz="0" w:space="0" w:color="auto"/>
            <w:bottom w:val="none" w:sz="0" w:space="0" w:color="auto"/>
            <w:right w:val="none" w:sz="0" w:space="0" w:color="auto"/>
          </w:divBdr>
          <w:divsChild>
            <w:div w:id="1199733520">
              <w:marLeft w:val="0"/>
              <w:marRight w:val="0"/>
              <w:marTop w:val="0"/>
              <w:marBottom w:val="0"/>
              <w:divBdr>
                <w:top w:val="none" w:sz="0" w:space="0" w:color="auto"/>
                <w:left w:val="none" w:sz="0" w:space="0" w:color="auto"/>
                <w:bottom w:val="none" w:sz="0" w:space="0" w:color="auto"/>
                <w:right w:val="none" w:sz="0" w:space="0" w:color="auto"/>
              </w:divBdr>
              <w:divsChild>
                <w:div w:id="1352146908">
                  <w:marLeft w:val="0"/>
                  <w:marRight w:val="0"/>
                  <w:marTop w:val="0"/>
                  <w:marBottom w:val="0"/>
                  <w:divBdr>
                    <w:top w:val="none" w:sz="0" w:space="0" w:color="auto"/>
                    <w:left w:val="none" w:sz="0" w:space="0" w:color="auto"/>
                    <w:bottom w:val="none" w:sz="0" w:space="0" w:color="auto"/>
                    <w:right w:val="none" w:sz="0" w:space="0" w:color="auto"/>
                  </w:divBdr>
                  <w:divsChild>
                    <w:div w:id="2008752993">
                      <w:marLeft w:val="0"/>
                      <w:marRight w:val="0"/>
                      <w:marTop w:val="0"/>
                      <w:marBottom w:val="0"/>
                      <w:divBdr>
                        <w:top w:val="none" w:sz="0" w:space="0" w:color="auto"/>
                        <w:left w:val="none" w:sz="0" w:space="0" w:color="auto"/>
                        <w:bottom w:val="none" w:sz="0" w:space="0" w:color="auto"/>
                        <w:right w:val="none" w:sz="0" w:space="0" w:color="auto"/>
                      </w:divBdr>
                      <w:divsChild>
                        <w:div w:id="546914185">
                          <w:marLeft w:val="-180"/>
                          <w:marRight w:val="-180"/>
                          <w:marTop w:val="0"/>
                          <w:marBottom w:val="0"/>
                          <w:divBdr>
                            <w:top w:val="none" w:sz="0" w:space="0" w:color="auto"/>
                            <w:left w:val="none" w:sz="0" w:space="0" w:color="auto"/>
                            <w:bottom w:val="none" w:sz="0" w:space="0" w:color="auto"/>
                            <w:right w:val="none" w:sz="0" w:space="0" w:color="auto"/>
                          </w:divBdr>
                          <w:divsChild>
                            <w:div w:id="646207380">
                              <w:marLeft w:val="60"/>
                              <w:marRight w:val="60"/>
                              <w:marTop w:val="0"/>
                              <w:marBottom w:val="60"/>
                              <w:divBdr>
                                <w:top w:val="none" w:sz="0" w:space="0" w:color="auto"/>
                                <w:left w:val="none" w:sz="0" w:space="0" w:color="auto"/>
                                <w:bottom w:val="none" w:sz="0" w:space="0" w:color="auto"/>
                                <w:right w:val="none" w:sz="0" w:space="0" w:color="auto"/>
                              </w:divBdr>
                            </w:div>
                            <w:div w:id="2064406091">
                              <w:marLeft w:val="0"/>
                              <w:marRight w:val="75"/>
                              <w:marTop w:val="225"/>
                              <w:marBottom w:val="0"/>
                              <w:divBdr>
                                <w:top w:val="none" w:sz="0" w:space="0" w:color="auto"/>
                                <w:left w:val="none" w:sz="0" w:space="0" w:color="auto"/>
                                <w:bottom w:val="none" w:sz="0" w:space="0" w:color="auto"/>
                                <w:right w:val="none" w:sz="0" w:space="0" w:color="auto"/>
                              </w:divBdr>
                              <w:divsChild>
                                <w:div w:id="189426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327520">
                      <w:marLeft w:val="0"/>
                      <w:marRight w:val="0"/>
                      <w:marTop w:val="0"/>
                      <w:marBottom w:val="150"/>
                      <w:divBdr>
                        <w:top w:val="none" w:sz="0" w:space="0" w:color="auto"/>
                        <w:left w:val="none" w:sz="0" w:space="0" w:color="auto"/>
                        <w:bottom w:val="none" w:sz="0" w:space="0" w:color="auto"/>
                        <w:right w:val="none" w:sz="0" w:space="0" w:color="auto"/>
                      </w:divBdr>
                      <w:divsChild>
                        <w:div w:id="143860841">
                          <w:marLeft w:val="0"/>
                          <w:marRight w:val="0"/>
                          <w:marTop w:val="0"/>
                          <w:marBottom w:val="0"/>
                          <w:divBdr>
                            <w:top w:val="single" w:sz="6" w:space="0" w:color="DDDDDD"/>
                            <w:left w:val="single" w:sz="6" w:space="0" w:color="DDDDDD"/>
                            <w:bottom w:val="single" w:sz="6" w:space="0" w:color="DDDDDD"/>
                            <w:right w:val="single" w:sz="6" w:space="0" w:color="DDDDDD"/>
                          </w:divBdr>
                          <w:divsChild>
                            <w:div w:id="1393195057">
                              <w:marLeft w:val="0"/>
                              <w:marRight w:val="0"/>
                              <w:marTop w:val="0"/>
                              <w:marBottom w:val="0"/>
                              <w:divBdr>
                                <w:top w:val="none" w:sz="0" w:space="0" w:color="auto"/>
                                <w:left w:val="none" w:sz="0" w:space="0" w:color="auto"/>
                                <w:bottom w:val="none" w:sz="0" w:space="0" w:color="auto"/>
                                <w:right w:val="none" w:sz="0" w:space="0" w:color="auto"/>
                              </w:divBdr>
                              <w:divsChild>
                                <w:div w:id="348944304">
                                  <w:marLeft w:val="0"/>
                                  <w:marRight w:val="0"/>
                                  <w:marTop w:val="0"/>
                                  <w:marBottom w:val="0"/>
                                  <w:divBdr>
                                    <w:top w:val="none" w:sz="0" w:space="0" w:color="auto"/>
                                    <w:left w:val="none" w:sz="0" w:space="0" w:color="auto"/>
                                    <w:bottom w:val="none" w:sz="0" w:space="0" w:color="auto"/>
                                    <w:right w:val="none" w:sz="0" w:space="0" w:color="auto"/>
                                  </w:divBdr>
                                </w:div>
                                <w:div w:id="856968100">
                                  <w:marLeft w:val="0"/>
                                  <w:marRight w:val="0"/>
                                  <w:marTop w:val="0"/>
                                  <w:marBottom w:val="0"/>
                                  <w:divBdr>
                                    <w:top w:val="dashed" w:sz="6" w:space="5" w:color="B9E2ED"/>
                                    <w:left w:val="none" w:sz="0" w:space="0" w:color="auto"/>
                                    <w:bottom w:val="none" w:sz="0" w:space="0" w:color="auto"/>
                                    <w:right w:val="none" w:sz="0" w:space="0" w:color="auto"/>
                                  </w:divBdr>
                                  <w:divsChild>
                                    <w:div w:id="1440447061">
                                      <w:marLeft w:val="0"/>
                                      <w:marRight w:val="0"/>
                                      <w:marTop w:val="15"/>
                                      <w:marBottom w:val="15"/>
                                      <w:divBdr>
                                        <w:top w:val="none" w:sz="0" w:space="0" w:color="auto"/>
                                        <w:left w:val="none" w:sz="0" w:space="0" w:color="auto"/>
                                        <w:bottom w:val="none" w:sz="0" w:space="0" w:color="auto"/>
                                        <w:right w:val="none" w:sz="0" w:space="0" w:color="auto"/>
                                      </w:divBdr>
                                    </w:div>
                                    <w:div w:id="820080160">
                                      <w:marLeft w:val="0"/>
                                      <w:marRight w:val="0"/>
                                      <w:marTop w:val="0"/>
                                      <w:marBottom w:val="0"/>
                                      <w:divBdr>
                                        <w:top w:val="none" w:sz="0" w:space="0" w:color="auto"/>
                                        <w:left w:val="none" w:sz="0" w:space="0" w:color="auto"/>
                                        <w:bottom w:val="none" w:sz="0" w:space="0" w:color="auto"/>
                                        <w:right w:val="none" w:sz="0" w:space="0" w:color="auto"/>
                                      </w:divBdr>
                                    </w:div>
                                    <w:div w:id="1871719283">
                                      <w:marLeft w:val="0"/>
                                      <w:marRight w:val="0"/>
                                      <w:marTop w:val="15"/>
                                      <w:marBottom w:val="15"/>
                                      <w:divBdr>
                                        <w:top w:val="none" w:sz="0" w:space="0" w:color="auto"/>
                                        <w:left w:val="none" w:sz="0" w:space="0" w:color="auto"/>
                                        <w:bottom w:val="none" w:sz="0" w:space="0" w:color="auto"/>
                                        <w:right w:val="none" w:sz="0" w:space="0" w:color="auto"/>
                                      </w:divBdr>
                                    </w:div>
                                    <w:div w:id="1785417834">
                                      <w:marLeft w:val="0"/>
                                      <w:marRight w:val="0"/>
                                      <w:marTop w:val="0"/>
                                      <w:marBottom w:val="0"/>
                                      <w:divBdr>
                                        <w:top w:val="none" w:sz="0" w:space="0" w:color="auto"/>
                                        <w:left w:val="none" w:sz="0" w:space="0" w:color="auto"/>
                                        <w:bottom w:val="none" w:sz="0" w:space="0" w:color="auto"/>
                                        <w:right w:val="none" w:sz="0" w:space="0" w:color="auto"/>
                                      </w:divBdr>
                                    </w:div>
                                    <w:div w:id="120270987">
                                      <w:marLeft w:val="0"/>
                                      <w:marRight w:val="0"/>
                                      <w:marTop w:val="15"/>
                                      <w:marBottom w:val="15"/>
                                      <w:divBdr>
                                        <w:top w:val="none" w:sz="0" w:space="0" w:color="auto"/>
                                        <w:left w:val="none" w:sz="0" w:space="0" w:color="auto"/>
                                        <w:bottom w:val="none" w:sz="0" w:space="0" w:color="auto"/>
                                        <w:right w:val="none" w:sz="0" w:space="0" w:color="auto"/>
                                      </w:divBdr>
                                    </w:div>
                                    <w:div w:id="1263339998">
                                      <w:marLeft w:val="0"/>
                                      <w:marRight w:val="0"/>
                                      <w:marTop w:val="0"/>
                                      <w:marBottom w:val="0"/>
                                      <w:divBdr>
                                        <w:top w:val="none" w:sz="0" w:space="0" w:color="auto"/>
                                        <w:left w:val="none" w:sz="0" w:space="0" w:color="auto"/>
                                        <w:bottom w:val="none" w:sz="0" w:space="0" w:color="auto"/>
                                        <w:right w:val="none" w:sz="0" w:space="0" w:color="auto"/>
                                      </w:divBdr>
                                    </w:div>
                                    <w:div w:id="450973154">
                                      <w:marLeft w:val="0"/>
                                      <w:marRight w:val="0"/>
                                      <w:marTop w:val="15"/>
                                      <w:marBottom w:val="15"/>
                                      <w:divBdr>
                                        <w:top w:val="none" w:sz="0" w:space="0" w:color="auto"/>
                                        <w:left w:val="none" w:sz="0" w:space="0" w:color="auto"/>
                                        <w:bottom w:val="none" w:sz="0" w:space="0" w:color="auto"/>
                                        <w:right w:val="none" w:sz="0" w:space="0" w:color="auto"/>
                                      </w:divBdr>
                                    </w:div>
                                    <w:div w:id="1983271276">
                                      <w:marLeft w:val="0"/>
                                      <w:marRight w:val="0"/>
                                      <w:marTop w:val="0"/>
                                      <w:marBottom w:val="0"/>
                                      <w:divBdr>
                                        <w:top w:val="none" w:sz="0" w:space="0" w:color="auto"/>
                                        <w:left w:val="none" w:sz="0" w:space="0" w:color="auto"/>
                                        <w:bottom w:val="none" w:sz="0" w:space="0" w:color="auto"/>
                                        <w:right w:val="none" w:sz="0" w:space="0" w:color="auto"/>
                                      </w:divBdr>
                                    </w:div>
                                  </w:divsChild>
                                </w:div>
                                <w:div w:id="1462923559">
                                  <w:marLeft w:val="0"/>
                                  <w:marRight w:val="0"/>
                                  <w:marTop w:val="0"/>
                                  <w:marBottom w:val="0"/>
                                  <w:divBdr>
                                    <w:top w:val="dashed" w:sz="6" w:space="5" w:color="B9E2ED"/>
                                    <w:left w:val="none" w:sz="0" w:space="0" w:color="auto"/>
                                    <w:bottom w:val="none" w:sz="0" w:space="0" w:color="auto"/>
                                    <w:right w:val="none" w:sz="0" w:space="0" w:color="auto"/>
                                  </w:divBdr>
                                  <w:divsChild>
                                    <w:div w:id="1585450157">
                                      <w:marLeft w:val="0"/>
                                      <w:marRight w:val="0"/>
                                      <w:marTop w:val="15"/>
                                      <w:marBottom w:val="15"/>
                                      <w:divBdr>
                                        <w:top w:val="none" w:sz="0" w:space="0" w:color="auto"/>
                                        <w:left w:val="none" w:sz="0" w:space="0" w:color="auto"/>
                                        <w:bottom w:val="none" w:sz="0" w:space="0" w:color="auto"/>
                                        <w:right w:val="none" w:sz="0" w:space="0" w:color="auto"/>
                                      </w:divBdr>
                                    </w:div>
                                    <w:div w:id="1568106871">
                                      <w:marLeft w:val="0"/>
                                      <w:marRight w:val="0"/>
                                      <w:marTop w:val="0"/>
                                      <w:marBottom w:val="0"/>
                                      <w:divBdr>
                                        <w:top w:val="none" w:sz="0" w:space="0" w:color="auto"/>
                                        <w:left w:val="none" w:sz="0" w:space="0" w:color="auto"/>
                                        <w:bottom w:val="none" w:sz="0" w:space="0" w:color="auto"/>
                                        <w:right w:val="none" w:sz="0" w:space="0" w:color="auto"/>
                                      </w:divBdr>
                                    </w:div>
                                    <w:div w:id="781337413">
                                      <w:marLeft w:val="0"/>
                                      <w:marRight w:val="0"/>
                                      <w:marTop w:val="15"/>
                                      <w:marBottom w:val="15"/>
                                      <w:divBdr>
                                        <w:top w:val="none" w:sz="0" w:space="0" w:color="auto"/>
                                        <w:left w:val="none" w:sz="0" w:space="0" w:color="auto"/>
                                        <w:bottom w:val="none" w:sz="0" w:space="0" w:color="auto"/>
                                        <w:right w:val="none" w:sz="0" w:space="0" w:color="auto"/>
                                      </w:divBdr>
                                    </w:div>
                                    <w:div w:id="1224223042">
                                      <w:marLeft w:val="0"/>
                                      <w:marRight w:val="0"/>
                                      <w:marTop w:val="0"/>
                                      <w:marBottom w:val="0"/>
                                      <w:divBdr>
                                        <w:top w:val="none" w:sz="0" w:space="0" w:color="auto"/>
                                        <w:left w:val="none" w:sz="0" w:space="0" w:color="auto"/>
                                        <w:bottom w:val="none" w:sz="0" w:space="0" w:color="auto"/>
                                        <w:right w:val="none" w:sz="0" w:space="0" w:color="auto"/>
                                      </w:divBdr>
                                    </w:div>
                                    <w:div w:id="1353915250">
                                      <w:marLeft w:val="0"/>
                                      <w:marRight w:val="0"/>
                                      <w:marTop w:val="15"/>
                                      <w:marBottom w:val="15"/>
                                      <w:divBdr>
                                        <w:top w:val="none" w:sz="0" w:space="0" w:color="auto"/>
                                        <w:left w:val="none" w:sz="0" w:space="0" w:color="auto"/>
                                        <w:bottom w:val="none" w:sz="0" w:space="0" w:color="auto"/>
                                        <w:right w:val="none" w:sz="0" w:space="0" w:color="auto"/>
                                      </w:divBdr>
                                    </w:div>
                                    <w:div w:id="1666396427">
                                      <w:marLeft w:val="0"/>
                                      <w:marRight w:val="0"/>
                                      <w:marTop w:val="0"/>
                                      <w:marBottom w:val="0"/>
                                      <w:divBdr>
                                        <w:top w:val="none" w:sz="0" w:space="0" w:color="auto"/>
                                        <w:left w:val="none" w:sz="0" w:space="0" w:color="auto"/>
                                        <w:bottom w:val="none" w:sz="0" w:space="0" w:color="auto"/>
                                        <w:right w:val="none" w:sz="0" w:space="0" w:color="auto"/>
                                      </w:divBdr>
                                    </w:div>
                                    <w:div w:id="284427075">
                                      <w:marLeft w:val="0"/>
                                      <w:marRight w:val="0"/>
                                      <w:marTop w:val="15"/>
                                      <w:marBottom w:val="15"/>
                                      <w:divBdr>
                                        <w:top w:val="none" w:sz="0" w:space="0" w:color="auto"/>
                                        <w:left w:val="none" w:sz="0" w:space="0" w:color="auto"/>
                                        <w:bottom w:val="none" w:sz="0" w:space="0" w:color="auto"/>
                                        <w:right w:val="none" w:sz="0" w:space="0" w:color="auto"/>
                                      </w:divBdr>
                                    </w:div>
                                    <w:div w:id="615330301">
                                      <w:marLeft w:val="0"/>
                                      <w:marRight w:val="0"/>
                                      <w:marTop w:val="0"/>
                                      <w:marBottom w:val="0"/>
                                      <w:divBdr>
                                        <w:top w:val="none" w:sz="0" w:space="0" w:color="auto"/>
                                        <w:left w:val="none" w:sz="0" w:space="0" w:color="auto"/>
                                        <w:bottom w:val="none" w:sz="0" w:space="0" w:color="auto"/>
                                        <w:right w:val="none" w:sz="0" w:space="0" w:color="auto"/>
                                      </w:divBdr>
                                    </w:div>
                                  </w:divsChild>
                                </w:div>
                                <w:div w:id="195705412">
                                  <w:marLeft w:val="0"/>
                                  <w:marRight w:val="0"/>
                                  <w:marTop w:val="0"/>
                                  <w:marBottom w:val="0"/>
                                  <w:divBdr>
                                    <w:top w:val="dashed" w:sz="6" w:space="5" w:color="B9E2ED"/>
                                    <w:left w:val="none" w:sz="0" w:space="0" w:color="auto"/>
                                    <w:bottom w:val="none" w:sz="0" w:space="0" w:color="auto"/>
                                    <w:right w:val="none" w:sz="0" w:space="0" w:color="auto"/>
                                  </w:divBdr>
                                  <w:divsChild>
                                    <w:div w:id="269093943">
                                      <w:marLeft w:val="0"/>
                                      <w:marRight w:val="0"/>
                                      <w:marTop w:val="15"/>
                                      <w:marBottom w:val="15"/>
                                      <w:divBdr>
                                        <w:top w:val="none" w:sz="0" w:space="0" w:color="auto"/>
                                        <w:left w:val="none" w:sz="0" w:space="0" w:color="auto"/>
                                        <w:bottom w:val="none" w:sz="0" w:space="0" w:color="auto"/>
                                        <w:right w:val="none" w:sz="0" w:space="0" w:color="auto"/>
                                      </w:divBdr>
                                    </w:div>
                                    <w:div w:id="856771400">
                                      <w:marLeft w:val="0"/>
                                      <w:marRight w:val="0"/>
                                      <w:marTop w:val="0"/>
                                      <w:marBottom w:val="0"/>
                                      <w:divBdr>
                                        <w:top w:val="none" w:sz="0" w:space="0" w:color="auto"/>
                                        <w:left w:val="none" w:sz="0" w:space="0" w:color="auto"/>
                                        <w:bottom w:val="none" w:sz="0" w:space="0" w:color="auto"/>
                                        <w:right w:val="none" w:sz="0" w:space="0" w:color="auto"/>
                                      </w:divBdr>
                                    </w:div>
                                    <w:div w:id="675814464">
                                      <w:marLeft w:val="0"/>
                                      <w:marRight w:val="0"/>
                                      <w:marTop w:val="15"/>
                                      <w:marBottom w:val="15"/>
                                      <w:divBdr>
                                        <w:top w:val="none" w:sz="0" w:space="0" w:color="auto"/>
                                        <w:left w:val="none" w:sz="0" w:space="0" w:color="auto"/>
                                        <w:bottom w:val="none" w:sz="0" w:space="0" w:color="auto"/>
                                        <w:right w:val="none" w:sz="0" w:space="0" w:color="auto"/>
                                      </w:divBdr>
                                    </w:div>
                                    <w:div w:id="1362130075">
                                      <w:marLeft w:val="0"/>
                                      <w:marRight w:val="0"/>
                                      <w:marTop w:val="0"/>
                                      <w:marBottom w:val="0"/>
                                      <w:divBdr>
                                        <w:top w:val="none" w:sz="0" w:space="0" w:color="auto"/>
                                        <w:left w:val="none" w:sz="0" w:space="0" w:color="auto"/>
                                        <w:bottom w:val="none" w:sz="0" w:space="0" w:color="auto"/>
                                        <w:right w:val="none" w:sz="0" w:space="0" w:color="auto"/>
                                      </w:divBdr>
                                    </w:div>
                                    <w:div w:id="45877784">
                                      <w:marLeft w:val="0"/>
                                      <w:marRight w:val="0"/>
                                      <w:marTop w:val="15"/>
                                      <w:marBottom w:val="15"/>
                                      <w:divBdr>
                                        <w:top w:val="none" w:sz="0" w:space="0" w:color="auto"/>
                                        <w:left w:val="none" w:sz="0" w:space="0" w:color="auto"/>
                                        <w:bottom w:val="none" w:sz="0" w:space="0" w:color="auto"/>
                                        <w:right w:val="none" w:sz="0" w:space="0" w:color="auto"/>
                                      </w:divBdr>
                                    </w:div>
                                    <w:div w:id="1249533198">
                                      <w:marLeft w:val="0"/>
                                      <w:marRight w:val="0"/>
                                      <w:marTop w:val="0"/>
                                      <w:marBottom w:val="0"/>
                                      <w:divBdr>
                                        <w:top w:val="none" w:sz="0" w:space="0" w:color="auto"/>
                                        <w:left w:val="none" w:sz="0" w:space="0" w:color="auto"/>
                                        <w:bottom w:val="none" w:sz="0" w:space="0" w:color="auto"/>
                                        <w:right w:val="none" w:sz="0" w:space="0" w:color="auto"/>
                                      </w:divBdr>
                                    </w:div>
                                    <w:div w:id="25720093">
                                      <w:marLeft w:val="0"/>
                                      <w:marRight w:val="0"/>
                                      <w:marTop w:val="15"/>
                                      <w:marBottom w:val="15"/>
                                      <w:divBdr>
                                        <w:top w:val="none" w:sz="0" w:space="0" w:color="auto"/>
                                        <w:left w:val="none" w:sz="0" w:space="0" w:color="auto"/>
                                        <w:bottom w:val="none" w:sz="0" w:space="0" w:color="auto"/>
                                        <w:right w:val="none" w:sz="0" w:space="0" w:color="auto"/>
                                      </w:divBdr>
                                    </w:div>
                                    <w:div w:id="20999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5911512">
      <w:bodyDiv w:val="1"/>
      <w:marLeft w:val="0"/>
      <w:marRight w:val="0"/>
      <w:marTop w:val="0"/>
      <w:marBottom w:val="0"/>
      <w:divBdr>
        <w:top w:val="none" w:sz="0" w:space="0" w:color="auto"/>
        <w:left w:val="none" w:sz="0" w:space="0" w:color="auto"/>
        <w:bottom w:val="none" w:sz="0" w:space="0" w:color="auto"/>
        <w:right w:val="none" w:sz="0" w:space="0" w:color="auto"/>
      </w:divBdr>
      <w:divsChild>
        <w:div w:id="441923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3216577">
      <w:bodyDiv w:val="1"/>
      <w:marLeft w:val="0"/>
      <w:marRight w:val="0"/>
      <w:marTop w:val="0"/>
      <w:marBottom w:val="0"/>
      <w:divBdr>
        <w:top w:val="none" w:sz="0" w:space="0" w:color="auto"/>
        <w:left w:val="none" w:sz="0" w:space="0" w:color="auto"/>
        <w:bottom w:val="none" w:sz="0" w:space="0" w:color="auto"/>
        <w:right w:val="none" w:sz="0" w:space="0" w:color="auto"/>
      </w:divBdr>
      <w:divsChild>
        <w:div w:id="115756155">
          <w:marLeft w:val="0"/>
          <w:marRight w:val="0"/>
          <w:marTop w:val="0"/>
          <w:marBottom w:val="0"/>
          <w:divBdr>
            <w:top w:val="none" w:sz="0" w:space="0" w:color="auto"/>
            <w:left w:val="none" w:sz="0" w:space="0" w:color="auto"/>
            <w:bottom w:val="none" w:sz="0" w:space="0" w:color="auto"/>
            <w:right w:val="none" w:sz="0" w:space="0" w:color="auto"/>
          </w:divBdr>
          <w:divsChild>
            <w:div w:id="340205909">
              <w:marLeft w:val="0"/>
              <w:marRight w:val="90"/>
              <w:marTop w:val="0"/>
              <w:marBottom w:val="0"/>
              <w:divBdr>
                <w:top w:val="none" w:sz="0" w:space="0" w:color="auto"/>
                <w:left w:val="none" w:sz="0" w:space="0" w:color="auto"/>
                <w:bottom w:val="none" w:sz="0" w:space="0" w:color="auto"/>
                <w:right w:val="none" w:sz="0" w:space="0" w:color="auto"/>
              </w:divBdr>
            </w:div>
            <w:div w:id="1163929753">
              <w:marLeft w:val="0"/>
              <w:marRight w:val="0"/>
              <w:marTop w:val="75"/>
              <w:marBottom w:val="0"/>
              <w:divBdr>
                <w:top w:val="none" w:sz="0" w:space="0" w:color="auto"/>
                <w:left w:val="none" w:sz="0" w:space="0" w:color="auto"/>
                <w:bottom w:val="none" w:sz="0" w:space="0" w:color="auto"/>
                <w:right w:val="none" w:sz="0" w:space="0" w:color="auto"/>
              </w:divBdr>
            </w:div>
          </w:divsChild>
        </w:div>
        <w:div w:id="710151694">
          <w:marLeft w:val="0"/>
          <w:marRight w:val="0"/>
          <w:marTop w:val="0"/>
          <w:marBottom w:val="0"/>
          <w:divBdr>
            <w:top w:val="none" w:sz="0" w:space="0" w:color="auto"/>
            <w:left w:val="none" w:sz="0" w:space="0" w:color="auto"/>
            <w:bottom w:val="none" w:sz="0" w:space="0" w:color="auto"/>
            <w:right w:val="none" w:sz="0" w:space="0" w:color="auto"/>
          </w:divBdr>
          <w:divsChild>
            <w:div w:id="1199705857">
              <w:marLeft w:val="0"/>
              <w:marRight w:val="0"/>
              <w:marTop w:val="0"/>
              <w:marBottom w:val="0"/>
              <w:divBdr>
                <w:top w:val="none" w:sz="0" w:space="0" w:color="auto"/>
                <w:left w:val="none" w:sz="0" w:space="0" w:color="auto"/>
                <w:bottom w:val="none" w:sz="0" w:space="0" w:color="auto"/>
                <w:right w:val="none" w:sz="0" w:space="0" w:color="auto"/>
              </w:divBdr>
              <w:divsChild>
                <w:div w:id="1461530876">
                  <w:marLeft w:val="0"/>
                  <w:marRight w:val="0"/>
                  <w:marTop w:val="0"/>
                  <w:marBottom w:val="0"/>
                  <w:divBdr>
                    <w:top w:val="none" w:sz="0" w:space="0" w:color="auto"/>
                    <w:left w:val="none" w:sz="0" w:space="0" w:color="auto"/>
                    <w:bottom w:val="none" w:sz="0" w:space="0" w:color="auto"/>
                    <w:right w:val="none" w:sz="0" w:space="0" w:color="auto"/>
                  </w:divBdr>
                  <w:divsChild>
                    <w:div w:id="596252042">
                      <w:marLeft w:val="0"/>
                      <w:marRight w:val="0"/>
                      <w:marTop w:val="0"/>
                      <w:marBottom w:val="0"/>
                      <w:divBdr>
                        <w:top w:val="none" w:sz="0" w:space="0" w:color="auto"/>
                        <w:left w:val="none" w:sz="0" w:space="0" w:color="auto"/>
                        <w:bottom w:val="none" w:sz="0" w:space="0" w:color="auto"/>
                        <w:right w:val="none" w:sz="0" w:space="0" w:color="auto"/>
                      </w:divBdr>
                      <w:divsChild>
                        <w:div w:id="931086368">
                          <w:marLeft w:val="-180"/>
                          <w:marRight w:val="-180"/>
                          <w:marTop w:val="0"/>
                          <w:marBottom w:val="0"/>
                          <w:divBdr>
                            <w:top w:val="none" w:sz="0" w:space="0" w:color="auto"/>
                            <w:left w:val="none" w:sz="0" w:space="0" w:color="auto"/>
                            <w:bottom w:val="none" w:sz="0" w:space="0" w:color="auto"/>
                            <w:right w:val="none" w:sz="0" w:space="0" w:color="auto"/>
                          </w:divBdr>
                          <w:divsChild>
                            <w:div w:id="880096413">
                              <w:marLeft w:val="60"/>
                              <w:marRight w:val="60"/>
                              <w:marTop w:val="0"/>
                              <w:marBottom w:val="60"/>
                              <w:divBdr>
                                <w:top w:val="none" w:sz="0" w:space="0" w:color="auto"/>
                                <w:left w:val="none" w:sz="0" w:space="0" w:color="auto"/>
                                <w:bottom w:val="none" w:sz="0" w:space="0" w:color="auto"/>
                                <w:right w:val="none" w:sz="0" w:space="0" w:color="auto"/>
                              </w:divBdr>
                            </w:div>
                            <w:div w:id="873157222">
                              <w:marLeft w:val="0"/>
                              <w:marRight w:val="75"/>
                              <w:marTop w:val="225"/>
                              <w:marBottom w:val="0"/>
                              <w:divBdr>
                                <w:top w:val="none" w:sz="0" w:space="0" w:color="auto"/>
                                <w:left w:val="none" w:sz="0" w:space="0" w:color="auto"/>
                                <w:bottom w:val="none" w:sz="0" w:space="0" w:color="auto"/>
                                <w:right w:val="none" w:sz="0" w:space="0" w:color="auto"/>
                              </w:divBdr>
                              <w:divsChild>
                                <w:div w:id="2206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001672">
                      <w:marLeft w:val="0"/>
                      <w:marRight w:val="0"/>
                      <w:marTop w:val="0"/>
                      <w:marBottom w:val="150"/>
                      <w:divBdr>
                        <w:top w:val="none" w:sz="0" w:space="0" w:color="auto"/>
                        <w:left w:val="none" w:sz="0" w:space="0" w:color="auto"/>
                        <w:bottom w:val="none" w:sz="0" w:space="0" w:color="auto"/>
                        <w:right w:val="none" w:sz="0" w:space="0" w:color="auto"/>
                      </w:divBdr>
                      <w:divsChild>
                        <w:div w:id="617763715">
                          <w:marLeft w:val="0"/>
                          <w:marRight w:val="0"/>
                          <w:marTop w:val="0"/>
                          <w:marBottom w:val="0"/>
                          <w:divBdr>
                            <w:top w:val="single" w:sz="6" w:space="0" w:color="DDDDDD"/>
                            <w:left w:val="single" w:sz="6" w:space="0" w:color="DDDDDD"/>
                            <w:bottom w:val="single" w:sz="6" w:space="0" w:color="DDDDDD"/>
                            <w:right w:val="single" w:sz="6" w:space="0" w:color="DDDDDD"/>
                          </w:divBdr>
                          <w:divsChild>
                            <w:div w:id="1435982932">
                              <w:marLeft w:val="0"/>
                              <w:marRight w:val="0"/>
                              <w:marTop w:val="0"/>
                              <w:marBottom w:val="0"/>
                              <w:divBdr>
                                <w:top w:val="none" w:sz="0" w:space="0" w:color="auto"/>
                                <w:left w:val="none" w:sz="0" w:space="0" w:color="auto"/>
                                <w:bottom w:val="none" w:sz="0" w:space="0" w:color="auto"/>
                                <w:right w:val="none" w:sz="0" w:space="0" w:color="auto"/>
                              </w:divBdr>
                              <w:divsChild>
                                <w:div w:id="1952669105">
                                  <w:marLeft w:val="0"/>
                                  <w:marRight w:val="0"/>
                                  <w:marTop w:val="0"/>
                                  <w:marBottom w:val="0"/>
                                  <w:divBdr>
                                    <w:top w:val="none" w:sz="0" w:space="0" w:color="auto"/>
                                    <w:left w:val="none" w:sz="0" w:space="0" w:color="auto"/>
                                    <w:bottom w:val="none" w:sz="0" w:space="0" w:color="auto"/>
                                    <w:right w:val="none" w:sz="0" w:space="0" w:color="auto"/>
                                  </w:divBdr>
                                </w:div>
                                <w:div w:id="713845989">
                                  <w:marLeft w:val="0"/>
                                  <w:marRight w:val="0"/>
                                  <w:marTop w:val="0"/>
                                  <w:marBottom w:val="0"/>
                                  <w:divBdr>
                                    <w:top w:val="dashed" w:sz="6" w:space="5" w:color="B9E2ED"/>
                                    <w:left w:val="none" w:sz="0" w:space="0" w:color="auto"/>
                                    <w:bottom w:val="none" w:sz="0" w:space="0" w:color="auto"/>
                                    <w:right w:val="none" w:sz="0" w:space="0" w:color="auto"/>
                                  </w:divBdr>
                                  <w:divsChild>
                                    <w:div w:id="1746410316">
                                      <w:marLeft w:val="0"/>
                                      <w:marRight w:val="0"/>
                                      <w:marTop w:val="15"/>
                                      <w:marBottom w:val="15"/>
                                      <w:divBdr>
                                        <w:top w:val="none" w:sz="0" w:space="0" w:color="auto"/>
                                        <w:left w:val="none" w:sz="0" w:space="0" w:color="auto"/>
                                        <w:bottom w:val="none" w:sz="0" w:space="0" w:color="auto"/>
                                        <w:right w:val="none" w:sz="0" w:space="0" w:color="auto"/>
                                      </w:divBdr>
                                    </w:div>
                                    <w:div w:id="1025985307">
                                      <w:marLeft w:val="0"/>
                                      <w:marRight w:val="0"/>
                                      <w:marTop w:val="0"/>
                                      <w:marBottom w:val="0"/>
                                      <w:divBdr>
                                        <w:top w:val="none" w:sz="0" w:space="0" w:color="auto"/>
                                        <w:left w:val="none" w:sz="0" w:space="0" w:color="auto"/>
                                        <w:bottom w:val="none" w:sz="0" w:space="0" w:color="auto"/>
                                        <w:right w:val="none" w:sz="0" w:space="0" w:color="auto"/>
                                      </w:divBdr>
                                    </w:div>
                                    <w:div w:id="1747190319">
                                      <w:marLeft w:val="0"/>
                                      <w:marRight w:val="0"/>
                                      <w:marTop w:val="15"/>
                                      <w:marBottom w:val="15"/>
                                      <w:divBdr>
                                        <w:top w:val="none" w:sz="0" w:space="0" w:color="auto"/>
                                        <w:left w:val="none" w:sz="0" w:space="0" w:color="auto"/>
                                        <w:bottom w:val="none" w:sz="0" w:space="0" w:color="auto"/>
                                        <w:right w:val="none" w:sz="0" w:space="0" w:color="auto"/>
                                      </w:divBdr>
                                    </w:div>
                                    <w:div w:id="1142695887">
                                      <w:marLeft w:val="0"/>
                                      <w:marRight w:val="0"/>
                                      <w:marTop w:val="0"/>
                                      <w:marBottom w:val="0"/>
                                      <w:divBdr>
                                        <w:top w:val="none" w:sz="0" w:space="0" w:color="auto"/>
                                        <w:left w:val="none" w:sz="0" w:space="0" w:color="auto"/>
                                        <w:bottom w:val="none" w:sz="0" w:space="0" w:color="auto"/>
                                        <w:right w:val="none" w:sz="0" w:space="0" w:color="auto"/>
                                      </w:divBdr>
                                    </w:div>
                                    <w:div w:id="1079181913">
                                      <w:marLeft w:val="0"/>
                                      <w:marRight w:val="0"/>
                                      <w:marTop w:val="15"/>
                                      <w:marBottom w:val="15"/>
                                      <w:divBdr>
                                        <w:top w:val="none" w:sz="0" w:space="0" w:color="auto"/>
                                        <w:left w:val="none" w:sz="0" w:space="0" w:color="auto"/>
                                        <w:bottom w:val="none" w:sz="0" w:space="0" w:color="auto"/>
                                        <w:right w:val="none" w:sz="0" w:space="0" w:color="auto"/>
                                      </w:divBdr>
                                    </w:div>
                                    <w:div w:id="158814860">
                                      <w:marLeft w:val="0"/>
                                      <w:marRight w:val="0"/>
                                      <w:marTop w:val="0"/>
                                      <w:marBottom w:val="0"/>
                                      <w:divBdr>
                                        <w:top w:val="none" w:sz="0" w:space="0" w:color="auto"/>
                                        <w:left w:val="none" w:sz="0" w:space="0" w:color="auto"/>
                                        <w:bottom w:val="none" w:sz="0" w:space="0" w:color="auto"/>
                                        <w:right w:val="none" w:sz="0" w:space="0" w:color="auto"/>
                                      </w:divBdr>
                                    </w:div>
                                    <w:div w:id="1762528829">
                                      <w:marLeft w:val="0"/>
                                      <w:marRight w:val="0"/>
                                      <w:marTop w:val="15"/>
                                      <w:marBottom w:val="15"/>
                                      <w:divBdr>
                                        <w:top w:val="none" w:sz="0" w:space="0" w:color="auto"/>
                                        <w:left w:val="none" w:sz="0" w:space="0" w:color="auto"/>
                                        <w:bottom w:val="none" w:sz="0" w:space="0" w:color="auto"/>
                                        <w:right w:val="none" w:sz="0" w:space="0" w:color="auto"/>
                                      </w:divBdr>
                                    </w:div>
                                    <w:div w:id="1306817555">
                                      <w:marLeft w:val="0"/>
                                      <w:marRight w:val="0"/>
                                      <w:marTop w:val="0"/>
                                      <w:marBottom w:val="0"/>
                                      <w:divBdr>
                                        <w:top w:val="none" w:sz="0" w:space="0" w:color="auto"/>
                                        <w:left w:val="none" w:sz="0" w:space="0" w:color="auto"/>
                                        <w:bottom w:val="none" w:sz="0" w:space="0" w:color="auto"/>
                                        <w:right w:val="none" w:sz="0" w:space="0" w:color="auto"/>
                                      </w:divBdr>
                                    </w:div>
                                  </w:divsChild>
                                </w:div>
                                <w:div w:id="882524144">
                                  <w:marLeft w:val="0"/>
                                  <w:marRight w:val="0"/>
                                  <w:marTop w:val="0"/>
                                  <w:marBottom w:val="0"/>
                                  <w:divBdr>
                                    <w:top w:val="dashed" w:sz="6" w:space="5" w:color="B9E2ED"/>
                                    <w:left w:val="none" w:sz="0" w:space="0" w:color="auto"/>
                                    <w:bottom w:val="none" w:sz="0" w:space="0" w:color="auto"/>
                                    <w:right w:val="none" w:sz="0" w:space="0" w:color="auto"/>
                                  </w:divBdr>
                                  <w:divsChild>
                                    <w:div w:id="952709527">
                                      <w:marLeft w:val="0"/>
                                      <w:marRight w:val="0"/>
                                      <w:marTop w:val="15"/>
                                      <w:marBottom w:val="15"/>
                                      <w:divBdr>
                                        <w:top w:val="none" w:sz="0" w:space="0" w:color="auto"/>
                                        <w:left w:val="none" w:sz="0" w:space="0" w:color="auto"/>
                                        <w:bottom w:val="none" w:sz="0" w:space="0" w:color="auto"/>
                                        <w:right w:val="none" w:sz="0" w:space="0" w:color="auto"/>
                                      </w:divBdr>
                                    </w:div>
                                    <w:div w:id="297536933">
                                      <w:marLeft w:val="0"/>
                                      <w:marRight w:val="0"/>
                                      <w:marTop w:val="0"/>
                                      <w:marBottom w:val="0"/>
                                      <w:divBdr>
                                        <w:top w:val="none" w:sz="0" w:space="0" w:color="auto"/>
                                        <w:left w:val="none" w:sz="0" w:space="0" w:color="auto"/>
                                        <w:bottom w:val="none" w:sz="0" w:space="0" w:color="auto"/>
                                        <w:right w:val="none" w:sz="0" w:space="0" w:color="auto"/>
                                      </w:divBdr>
                                    </w:div>
                                    <w:div w:id="138424417">
                                      <w:marLeft w:val="0"/>
                                      <w:marRight w:val="0"/>
                                      <w:marTop w:val="15"/>
                                      <w:marBottom w:val="15"/>
                                      <w:divBdr>
                                        <w:top w:val="none" w:sz="0" w:space="0" w:color="auto"/>
                                        <w:left w:val="none" w:sz="0" w:space="0" w:color="auto"/>
                                        <w:bottom w:val="none" w:sz="0" w:space="0" w:color="auto"/>
                                        <w:right w:val="none" w:sz="0" w:space="0" w:color="auto"/>
                                      </w:divBdr>
                                    </w:div>
                                    <w:div w:id="152262484">
                                      <w:marLeft w:val="0"/>
                                      <w:marRight w:val="0"/>
                                      <w:marTop w:val="0"/>
                                      <w:marBottom w:val="0"/>
                                      <w:divBdr>
                                        <w:top w:val="none" w:sz="0" w:space="0" w:color="auto"/>
                                        <w:left w:val="none" w:sz="0" w:space="0" w:color="auto"/>
                                        <w:bottom w:val="none" w:sz="0" w:space="0" w:color="auto"/>
                                        <w:right w:val="none" w:sz="0" w:space="0" w:color="auto"/>
                                      </w:divBdr>
                                    </w:div>
                                    <w:div w:id="1415735402">
                                      <w:marLeft w:val="0"/>
                                      <w:marRight w:val="0"/>
                                      <w:marTop w:val="15"/>
                                      <w:marBottom w:val="15"/>
                                      <w:divBdr>
                                        <w:top w:val="none" w:sz="0" w:space="0" w:color="auto"/>
                                        <w:left w:val="none" w:sz="0" w:space="0" w:color="auto"/>
                                        <w:bottom w:val="none" w:sz="0" w:space="0" w:color="auto"/>
                                        <w:right w:val="none" w:sz="0" w:space="0" w:color="auto"/>
                                      </w:divBdr>
                                    </w:div>
                                    <w:div w:id="1239170451">
                                      <w:marLeft w:val="0"/>
                                      <w:marRight w:val="0"/>
                                      <w:marTop w:val="0"/>
                                      <w:marBottom w:val="0"/>
                                      <w:divBdr>
                                        <w:top w:val="none" w:sz="0" w:space="0" w:color="auto"/>
                                        <w:left w:val="none" w:sz="0" w:space="0" w:color="auto"/>
                                        <w:bottom w:val="none" w:sz="0" w:space="0" w:color="auto"/>
                                        <w:right w:val="none" w:sz="0" w:space="0" w:color="auto"/>
                                      </w:divBdr>
                                    </w:div>
                                    <w:div w:id="1089081041">
                                      <w:marLeft w:val="0"/>
                                      <w:marRight w:val="0"/>
                                      <w:marTop w:val="15"/>
                                      <w:marBottom w:val="15"/>
                                      <w:divBdr>
                                        <w:top w:val="none" w:sz="0" w:space="0" w:color="auto"/>
                                        <w:left w:val="none" w:sz="0" w:space="0" w:color="auto"/>
                                        <w:bottom w:val="none" w:sz="0" w:space="0" w:color="auto"/>
                                        <w:right w:val="none" w:sz="0" w:space="0" w:color="auto"/>
                                      </w:divBdr>
                                    </w:div>
                                    <w:div w:id="1978218585">
                                      <w:marLeft w:val="0"/>
                                      <w:marRight w:val="0"/>
                                      <w:marTop w:val="0"/>
                                      <w:marBottom w:val="0"/>
                                      <w:divBdr>
                                        <w:top w:val="none" w:sz="0" w:space="0" w:color="auto"/>
                                        <w:left w:val="none" w:sz="0" w:space="0" w:color="auto"/>
                                        <w:bottom w:val="none" w:sz="0" w:space="0" w:color="auto"/>
                                        <w:right w:val="none" w:sz="0" w:space="0" w:color="auto"/>
                                      </w:divBdr>
                                    </w:div>
                                  </w:divsChild>
                                </w:div>
                                <w:div w:id="2077705987">
                                  <w:marLeft w:val="0"/>
                                  <w:marRight w:val="0"/>
                                  <w:marTop w:val="0"/>
                                  <w:marBottom w:val="0"/>
                                  <w:divBdr>
                                    <w:top w:val="dashed" w:sz="6" w:space="5" w:color="B9E2ED"/>
                                    <w:left w:val="none" w:sz="0" w:space="0" w:color="auto"/>
                                    <w:bottom w:val="none" w:sz="0" w:space="0" w:color="auto"/>
                                    <w:right w:val="none" w:sz="0" w:space="0" w:color="auto"/>
                                  </w:divBdr>
                                  <w:divsChild>
                                    <w:div w:id="2054383914">
                                      <w:marLeft w:val="0"/>
                                      <w:marRight w:val="0"/>
                                      <w:marTop w:val="15"/>
                                      <w:marBottom w:val="15"/>
                                      <w:divBdr>
                                        <w:top w:val="none" w:sz="0" w:space="0" w:color="auto"/>
                                        <w:left w:val="none" w:sz="0" w:space="0" w:color="auto"/>
                                        <w:bottom w:val="none" w:sz="0" w:space="0" w:color="auto"/>
                                        <w:right w:val="none" w:sz="0" w:space="0" w:color="auto"/>
                                      </w:divBdr>
                                    </w:div>
                                    <w:div w:id="344522989">
                                      <w:marLeft w:val="0"/>
                                      <w:marRight w:val="0"/>
                                      <w:marTop w:val="0"/>
                                      <w:marBottom w:val="0"/>
                                      <w:divBdr>
                                        <w:top w:val="none" w:sz="0" w:space="0" w:color="auto"/>
                                        <w:left w:val="none" w:sz="0" w:space="0" w:color="auto"/>
                                        <w:bottom w:val="none" w:sz="0" w:space="0" w:color="auto"/>
                                        <w:right w:val="none" w:sz="0" w:space="0" w:color="auto"/>
                                      </w:divBdr>
                                    </w:div>
                                    <w:div w:id="2114934322">
                                      <w:marLeft w:val="0"/>
                                      <w:marRight w:val="0"/>
                                      <w:marTop w:val="15"/>
                                      <w:marBottom w:val="15"/>
                                      <w:divBdr>
                                        <w:top w:val="none" w:sz="0" w:space="0" w:color="auto"/>
                                        <w:left w:val="none" w:sz="0" w:space="0" w:color="auto"/>
                                        <w:bottom w:val="none" w:sz="0" w:space="0" w:color="auto"/>
                                        <w:right w:val="none" w:sz="0" w:space="0" w:color="auto"/>
                                      </w:divBdr>
                                    </w:div>
                                    <w:div w:id="1690567587">
                                      <w:marLeft w:val="0"/>
                                      <w:marRight w:val="0"/>
                                      <w:marTop w:val="0"/>
                                      <w:marBottom w:val="0"/>
                                      <w:divBdr>
                                        <w:top w:val="none" w:sz="0" w:space="0" w:color="auto"/>
                                        <w:left w:val="none" w:sz="0" w:space="0" w:color="auto"/>
                                        <w:bottom w:val="none" w:sz="0" w:space="0" w:color="auto"/>
                                        <w:right w:val="none" w:sz="0" w:space="0" w:color="auto"/>
                                      </w:divBdr>
                                    </w:div>
                                    <w:div w:id="192112185">
                                      <w:marLeft w:val="0"/>
                                      <w:marRight w:val="0"/>
                                      <w:marTop w:val="15"/>
                                      <w:marBottom w:val="15"/>
                                      <w:divBdr>
                                        <w:top w:val="none" w:sz="0" w:space="0" w:color="auto"/>
                                        <w:left w:val="none" w:sz="0" w:space="0" w:color="auto"/>
                                        <w:bottom w:val="none" w:sz="0" w:space="0" w:color="auto"/>
                                        <w:right w:val="none" w:sz="0" w:space="0" w:color="auto"/>
                                      </w:divBdr>
                                    </w:div>
                                    <w:div w:id="1093208163">
                                      <w:marLeft w:val="0"/>
                                      <w:marRight w:val="0"/>
                                      <w:marTop w:val="0"/>
                                      <w:marBottom w:val="0"/>
                                      <w:divBdr>
                                        <w:top w:val="none" w:sz="0" w:space="0" w:color="auto"/>
                                        <w:left w:val="none" w:sz="0" w:space="0" w:color="auto"/>
                                        <w:bottom w:val="none" w:sz="0" w:space="0" w:color="auto"/>
                                        <w:right w:val="none" w:sz="0" w:space="0" w:color="auto"/>
                                      </w:divBdr>
                                    </w:div>
                                    <w:div w:id="1505247912">
                                      <w:marLeft w:val="0"/>
                                      <w:marRight w:val="0"/>
                                      <w:marTop w:val="15"/>
                                      <w:marBottom w:val="15"/>
                                      <w:divBdr>
                                        <w:top w:val="none" w:sz="0" w:space="0" w:color="auto"/>
                                        <w:left w:val="none" w:sz="0" w:space="0" w:color="auto"/>
                                        <w:bottom w:val="none" w:sz="0" w:space="0" w:color="auto"/>
                                        <w:right w:val="none" w:sz="0" w:space="0" w:color="auto"/>
                                      </w:divBdr>
                                    </w:div>
                                    <w:div w:id="115051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0358806">
      <w:bodyDiv w:val="1"/>
      <w:marLeft w:val="0"/>
      <w:marRight w:val="0"/>
      <w:marTop w:val="0"/>
      <w:marBottom w:val="0"/>
      <w:divBdr>
        <w:top w:val="none" w:sz="0" w:space="0" w:color="auto"/>
        <w:left w:val="none" w:sz="0" w:space="0" w:color="auto"/>
        <w:bottom w:val="none" w:sz="0" w:space="0" w:color="auto"/>
        <w:right w:val="none" w:sz="0" w:space="0" w:color="auto"/>
      </w:divBdr>
      <w:divsChild>
        <w:div w:id="786197509">
          <w:marLeft w:val="0"/>
          <w:marRight w:val="0"/>
          <w:marTop w:val="0"/>
          <w:marBottom w:val="300"/>
          <w:divBdr>
            <w:top w:val="none" w:sz="0" w:space="0" w:color="auto"/>
            <w:left w:val="none" w:sz="0" w:space="0" w:color="auto"/>
            <w:bottom w:val="none" w:sz="0" w:space="0" w:color="auto"/>
            <w:right w:val="none" w:sz="0" w:space="0" w:color="auto"/>
          </w:divBdr>
        </w:div>
        <w:div w:id="858617551">
          <w:marLeft w:val="0"/>
          <w:marRight w:val="0"/>
          <w:marTop w:val="0"/>
          <w:marBottom w:val="300"/>
          <w:divBdr>
            <w:top w:val="none" w:sz="0" w:space="0" w:color="auto"/>
            <w:left w:val="none" w:sz="0" w:space="0" w:color="auto"/>
            <w:bottom w:val="none" w:sz="0" w:space="0" w:color="auto"/>
            <w:right w:val="none" w:sz="0" w:space="0" w:color="auto"/>
          </w:divBdr>
        </w:div>
        <w:div w:id="174538966">
          <w:marLeft w:val="0"/>
          <w:marRight w:val="0"/>
          <w:marTop w:val="0"/>
          <w:marBottom w:val="300"/>
          <w:divBdr>
            <w:top w:val="none" w:sz="0" w:space="0" w:color="auto"/>
            <w:left w:val="none" w:sz="0" w:space="0" w:color="auto"/>
            <w:bottom w:val="none" w:sz="0" w:space="0" w:color="auto"/>
            <w:right w:val="none" w:sz="0" w:space="0" w:color="auto"/>
          </w:divBdr>
        </w:div>
        <w:div w:id="1986473749">
          <w:marLeft w:val="0"/>
          <w:marRight w:val="0"/>
          <w:marTop w:val="0"/>
          <w:marBottom w:val="300"/>
          <w:divBdr>
            <w:top w:val="none" w:sz="0" w:space="0" w:color="auto"/>
            <w:left w:val="none" w:sz="0" w:space="0" w:color="auto"/>
            <w:bottom w:val="none" w:sz="0" w:space="0" w:color="auto"/>
            <w:right w:val="none" w:sz="0" w:space="0" w:color="auto"/>
          </w:divBdr>
        </w:div>
        <w:div w:id="1476219858">
          <w:marLeft w:val="0"/>
          <w:marRight w:val="0"/>
          <w:marTop w:val="0"/>
          <w:marBottom w:val="300"/>
          <w:divBdr>
            <w:top w:val="none" w:sz="0" w:space="0" w:color="auto"/>
            <w:left w:val="none" w:sz="0" w:space="0" w:color="auto"/>
            <w:bottom w:val="none" w:sz="0" w:space="0" w:color="auto"/>
            <w:right w:val="none" w:sz="0" w:space="0" w:color="auto"/>
          </w:divBdr>
        </w:div>
        <w:div w:id="822309354">
          <w:marLeft w:val="0"/>
          <w:marRight w:val="0"/>
          <w:marTop w:val="0"/>
          <w:marBottom w:val="300"/>
          <w:divBdr>
            <w:top w:val="none" w:sz="0" w:space="0" w:color="auto"/>
            <w:left w:val="none" w:sz="0" w:space="0" w:color="auto"/>
            <w:bottom w:val="none" w:sz="0" w:space="0" w:color="auto"/>
            <w:right w:val="none" w:sz="0" w:space="0" w:color="auto"/>
          </w:divBdr>
        </w:div>
        <w:div w:id="1127820251">
          <w:marLeft w:val="0"/>
          <w:marRight w:val="0"/>
          <w:marTop w:val="0"/>
          <w:marBottom w:val="300"/>
          <w:divBdr>
            <w:top w:val="none" w:sz="0" w:space="0" w:color="auto"/>
            <w:left w:val="none" w:sz="0" w:space="0" w:color="auto"/>
            <w:bottom w:val="none" w:sz="0" w:space="0" w:color="auto"/>
            <w:right w:val="none" w:sz="0" w:space="0" w:color="auto"/>
          </w:divBdr>
        </w:div>
        <w:div w:id="326321385">
          <w:marLeft w:val="0"/>
          <w:marRight w:val="0"/>
          <w:marTop w:val="0"/>
          <w:marBottom w:val="300"/>
          <w:divBdr>
            <w:top w:val="none" w:sz="0" w:space="0" w:color="auto"/>
            <w:left w:val="none" w:sz="0" w:space="0" w:color="auto"/>
            <w:bottom w:val="none" w:sz="0" w:space="0" w:color="auto"/>
            <w:right w:val="none" w:sz="0" w:space="0" w:color="auto"/>
          </w:divBdr>
        </w:div>
        <w:div w:id="1030110151">
          <w:marLeft w:val="0"/>
          <w:marRight w:val="0"/>
          <w:marTop w:val="0"/>
          <w:marBottom w:val="300"/>
          <w:divBdr>
            <w:top w:val="none" w:sz="0" w:space="0" w:color="auto"/>
            <w:left w:val="none" w:sz="0" w:space="0" w:color="auto"/>
            <w:bottom w:val="none" w:sz="0" w:space="0" w:color="auto"/>
            <w:right w:val="none" w:sz="0" w:space="0" w:color="auto"/>
          </w:divBdr>
        </w:div>
        <w:div w:id="1481311283">
          <w:marLeft w:val="0"/>
          <w:marRight w:val="0"/>
          <w:marTop w:val="0"/>
          <w:marBottom w:val="300"/>
          <w:divBdr>
            <w:top w:val="none" w:sz="0" w:space="0" w:color="auto"/>
            <w:left w:val="none" w:sz="0" w:space="0" w:color="auto"/>
            <w:bottom w:val="none" w:sz="0" w:space="0" w:color="auto"/>
            <w:right w:val="none" w:sz="0" w:space="0" w:color="auto"/>
          </w:divBdr>
        </w:div>
        <w:div w:id="549922463">
          <w:marLeft w:val="0"/>
          <w:marRight w:val="0"/>
          <w:marTop w:val="0"/>
          <w:marBottom w:val="300"/>
          <w:divBdr>
            <w:top w:val="none" w:sz="0" w:space="0" w:color="auto"/>
            <w:left w:val="none" w:sz="0" w:space="0" w:color="auto"/>
            <w:bottom w:val="none" w:sz="0" w:space="0" w:color="auto"/>
            <w:right w:val="none" w:sz="0" w:space="0" w:color="auto"/>
          </w:divBdr>
        </w:div>
        <w:div w:id="901871789">
          <w:marLeft w:val="0"/>
          <w:marRight w:val="0"/>
          <w:marTop w:val="0"/>
          <w:marBottom w:val="300"/>
          <w:divBdr>
            <w:top w:val="none" w:sz="0" w:space="0" w:color="auto"/>
            <w:left w:val="none" w:sz="0" w:space="0" w:color="auto"/>
            <w:bottom w:val="none" w:sz="0" w:space="0" w:color="auto"/>
            <w:right w:val="none" w:sz="0" w:space="0" w:color="auto"/>
          </w:divBdr>
        </w:div>
        <w:div w:id="650183166">
          <w:marLeft w:val="0"/>
          <w:marRight w:val="0"/>
          <w:marTop w:val="0"/>
          <w:marBottom w:val="300"/>
          <w:divBdr>
            <w:top w:val="none" w:sz="0" w:space="0" w:color="auto"/>
            <w:left w:val="none" w:sz="0" w:space="0" w:color="auto"/>
            <w:bottom w:val="none" w:sz="0" w:space="0" w:color="auto"/>
            <w:right w:val="none" w:sz="0" w:space="0" w:color="auto"/>
          </w:divBdr>
        </w:div>
        <w:div w:id="1707828143">
          <w:marLeft w:val="0"/>
          <w:marRight w:val="0"/>
          <w:marTop w:val="0"/>
          <w:marBottom w:val="300"/>
          <w:divBdr>
            <w:top w:val="none" w:sz="0" w:space="0" w:color="auto"/>
            <w:left w:val="none" w:sz="0" w:space="0" w:color="auto"/>
            <w:bottom w:val="none" w:sz="0" w:space="0" w:color="auto"/>
            <w:right w:val="none" w:sz="0" w:space="0" w:color="auto"/>
          </w:divBdr>
        </w:div>
      </w:divsChild>
    </w:div>
    <w:div w:id="1891921700">
      <w:bodyDiv w:val="1"/>
      <w:marLeft w:val="0"/>
      <w:marRight w:val="0"/>
      <w:marTop w:val="0"/>
      <w:marBottom w:val="0"/>
      <w:divBdr>
        <w:top w:val="none" w:sz="0" w:space="0" w:color="auto"/>
        <w:left w:val="none" w:sz="0" w:space="0" w:color="auto"/>
        <w:bottom w:val="none" w:sz="0" w:space="0" w:color="auto"/>
        <w:right w:val="none" w:sz="0" w:space="0" w:color="auto"/>
      </w:divBdr>
      <w:divsChild>
        <w:div w:id="568075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7.xml"/><Relationship Id="rId18" Type="http://schemas.openxmlformats.org/officeDocument/2006/relationships/control" Target="activeX/activeX11.xml"/><Relationship Id="rId26" Type="http://schemas.openxmlformats.org/officeDocument/2006/relationships/control" Target="activeX/activeX19.xml"/><Relationship Id="rId39" Type="http://schemas.openxmlformats.org/officeDocument/2006/relationships/hyperlink" Target="https://class.waldenu.edu/webapps/mdb-sa-BBLEARN/originalityReport?attemptId=aad859cc-90d0-4479-8858-fbb7ac0b364d&amp;includeDeleted=true&amp;course_id=_16519307_1" TargetMode="External"/><Relationship Id="rId3" Type="http://schemas.openxmlformats.org/officeDocument/2006/relationships/settings" Target="settings.xml"/><Relationship Id="rId21" Type="http://schemas.openxmlformats.org/officeDocument/2006/relationships/control" Target="activeX/activeX14.xml"/><Relationship Id="rId34" Type="http://schemas.openxmlformats.org/officeDocument/2006/relationships/hyperlink" Target="https://class.waldenu.edu/webapps/mdb-sa-BBLEARN/originalityReport?attemptId=aad859cc-90d0-4479-8858-fbb7ac0b364d&amp;includeDeleted=true&amp;course_id=_16519307_1" TargetMode="External"/><Relationship Id="rId42" Type="http://schemas.openxmlformats.org/officeDocument/2006/relationships/hyperlink" Target="https://class.waldenu.edu/webapps/mdb-sa-BBLEARN/originalityReport?attemptId=aad859cc-90d0-4479-8858-fbb7ac0b364d&amp;includeDeleted=true&amp;course_id=_16519307_1" TargetMode="External"/><Relationship Id="rId47" Type="http://schemas.openxmlformats.org/officeDocument/2006/relationships/hyperlink" Target="https://class.waldenu.edu/webapps/mdb-sa-BBLEARN/originalityReport?attemptId=aad859cc-90d0-4479-8858-fbb7ac0b364d&amp;includeDeleted=true&amp;course_id=_16519307_1" TargetMode="External"/><Relationship Id="rId7" Type="http://schemas.openxmlformats.org/officeDocument/2006/relationships/image" Target="media/image2.wmf"/><Relationship Id="rId12" Type="http://schemas.openxmlformats.org/officeDocument/2006/relationships/control" Target="activeX/activeX6.xml"/><Relationship Id="rId17" Type="http://schemas.openxmlformats.org/officeDocument/2006/relationships/control" Target="activeX/activeX10.xml"/><Relationship Id="rId25" Type="http://schemas.openxmlformats.org/officeDocument/2006/relationships/control" Target="activeX/activeX18.xml"/><Relationship Id="rId33" Type="http://schemas.openxmlformats.org/officeDocument/2006/relationships/hyperlink" Target="https://class.waldenu.edu/webapps/mdb-sa-BBLEARN/originalityReport?attemptId=aad859cc-90d0-4479-8858-fbb7ac0b364d&amp;includeDeleted=true&amp;course_id=_16519307_1" TargetMode="External"/><Relationship Id="rId38" Type="http://schemas.openxmlformats.org/officeDocument/2006/relationships/hyperlink" Target="https://class.waldenu.edu/webapps/mdb-sa-BBLEARN/originalityReport?attemptId=aad859cc-90d0-4479-8858-fbb7ac0b364d&amp;includeDeleted=true&amp;course_id=_16519307_1" TargetMode="External"/><Relationship Id="rId46" Type="http://schemas.openxmlformats.org/officeDocument/2006/relationships/hyperlink" Target="https://class.waldenu.edu/webapps/mdb-sa-BBLEARN/originalityReport?attemptId=aad859cc-90d0-4479-8858-fbb7ac0b364d&amp;includeDeleted=true&amp;course_id=_16519307_1" TargetMode="External"/><Relationship Id="rId2" Type="http://schemas.openxmlformats.org/officeDocument/2006/relationships/styles" Target="styles.xml"/><Relationship Id="rId16" Type="http://schemas.openxmlformats.org/officeDocument/2006/relationships/control" Target="activeX/activeX9.xml"/><Relationship Id="rId20" Type="http://schemas.openxmlformats.org/officeDocument/2006/relationships/control" Target="activeX/activeX13.xml"/><Relationship Id="rId29" Type="http://schemas.openxmlformats.org/officeDocument/2006/relationships/control" Target="activeX/activeX22.xml"/><Relationship Id="rId41" Type="http://schemas.openxmlformats.org/officeDocument/2006/relationships/hyperlink" Target="https://class.waldenu.edu/webapps/mdb-sa-BBLEARN/originalityReport?attemptId=aad859cc-90d0-4479-8858-fbb7ac0b364d&amp;includeDeleted=true&amp;course_id=_16519307_1" TargetMode="Externa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5.xml"/><Relationship Id="rId24" Type="http://schemas.openxmlformats.org/officeDocument/2006/relationships/control" Target="activeX/activeX17.xml"/><Relationship Id="rId32" Type="http://schemas.openxmlformats.org/officeDocument/2006/relationships/control" Target="activeX/activeX25.xml"/><Relationship Id="rId37" Type="http://schemas.openxmlformats.org/officeDocument/2006/relationships/hyperlink" Target="https://class.waldenu.edu/webapps/mdb-sa-BBLEARN/originalityReport?attemptId=aad859cc-90d0-4479-8858-fbb7ac0b364d&amp;includeDeleted=true&amp;course_id=_16519307_1" TargetMode="External"/><Relationship Id="rId40" Type="http://schemas.openxmlformats.org/officeDocument/2006/relationships/hyperlink" Target="https://class.waldenu.edu/webapps/mdb-sa-BBLEARN/originalityReport?attemptId=aad859cc-90d0-4479-8858-fbb7ac0b364d&amp;includeDeleted=true&amp;course_id=_16519307_1" TargetMode="External"/><Relationship Id="rId45" Type="http://schemas.openxmlformats.org/officeDocument/2006/relationships/hyperlink" Target="https://class.waldenu.edu/webapps/mdb-sa-BBLEARN/originalityReport?attemptId=aad859cc-90d0-4479-8858-fbb7ac0b364d&amp;includeDeleted=true&amp;course_id=_16519307_1" TargetMode="External"/><Relationship Id="rId5" Type="http://schemas.openxmlformats.org/officeDocument/2006/relationships/image" Target="media/image1.wmf"/><Relationship Id="rId15" Type="http://schemas.openxmlformats.org/officeDocument/2006/relationships/image" Target="media/image3.wmf"/><Relationship Id="rId23" Type="http://schemas.openxmlformats.org/officeDocument/2006/relationships/control" Target="activeX/activeX16.xml"/><Relationship Id="rId28" Type="http://schemas.openxmlformats.org/officeDocument/2006/relationships/control" Target="activeX/activeX21.xml"/><Relationship Id="rId36" Type="http://schemas.openxmlformats.org/officeDocument/2006/relationships/hyperlink" Target="https://class.waldenu.edu/webapps/mdb-sa-BBLEARN/originalityReport?attemptId=aad859cc-90d0-4479-8858-fbb7ac0b364d&amp;includeDeleted=true&amp;course_id=_16519307_1" TargetMode="External"/><Relationship Id="rId49" Type="http://schemas.openxmlformats.org/officeDocument/2006/relationships/theme" Target="theme/theme1.xml"/><Relationship Id="rId10" Type="http://schemas.openxmlformats.org/officeDocument/2006/relationships/control" Target="activeX/activeX4.xml"/><Relationship Id="rId19" Type="http://schemas.openxmlformats.org/officeDocument/2006/relationships/control" Target="activeX/activeX12.xml"/><Relationship Id="rId31" Type="http://schemas.openxmlformats.org/officeDocument/2006/relationships/control" Target="activeX/activeX24.xml"/><Relationship Id="rId44" Type="http://schemas.openxmlformats.org/officeDocument/2006/relationships/hyperlink" Target="https://class.waldenu.edu/webapps/mdb-sa-BBLEARN/originalityReport?attemptId=aad859cc-90d0-4479-8858-fbb7ac0b364d&amp;includeDeleted=true&amp;course_id=_16519307_1" TargetMode="Externa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8.xml"/><Relationship Id="rId22" Type="http://schemas.openxmlformats.org/officeDocument/2006/relationships/control" Target="activeX/activeX15.xml"/><Relationship Id="rId27" Type="http://schemas.openxmlformats.org/officeDocument/2006/relationships/control" Target="activeX/activeX20.xml"/><Relationship Id="rId30" Type="http://schemas.openxmlformats.org/officeDocument/2006/relationships/control" Target="activeX/activeX23.xml"/><Relationship Id="rId35" Type="http://schemas.openxmlformats.org/officeDocument/2006/relationships/hyperlink" Target="https://class.waldenu.edu/webapps/mdb-sa-BBLEARN/originalityReport?attemptId=aad859cc-90d0-4479-8858-fbb7ac0b364d&amp;includeDeleted=true&amp;course_id=_16519307_1" TargetMode="External"/><Relationship Id="rId43" Type="http://schemas.openxmlformats.org/officeDocument/2006/relationships/hyperlink" Target="https://class.waldenu.edu/webapps/mdb-sa-BBLEARN/originalityReport?attemptId=aad859cc-90d0-4479-8858-fbb7ac0b364d&amp;includeDeleted=true&amp;course_id=_16519307_1" TargetMode="External"/><Relationship Id="rId48" Type="http://schemas.openxmlformats.org/officeDocument/2006/relationships/fontTable" Target="fontTable.xml"/><Relationship Id="rId8"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2802</Words>
  <Characters>15977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Dimples 3309</dc:creator>
  <cp:keywords/>
  <dc:description/>
  <cp:lastModifiedBy>Dimples 3309</cp:lastModifiedBy>
  <cp:revision>2</cp:revision>
  <dcterms:created xsi:type="dcterms:W3CDTF">2019-03-28T01:01:00Z</dcterms:created>
  <dcterms:modified xsi:type="dcterms:W3CDTF">2019-03-28T01:33:00Z</dcterms:modified>
</cp:coreProperties>
</file>